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277626" w:rsidRDefault="00FE31E0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E31E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object w:dxaOrig="9497" w:dyaOrig="14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705.75pt" o:ole="">
            <v:imagedata r:id="rId5" o:title=""/>
          </v:shape>
          <o:OLEObject Type="Embed" ProgID="Word.Document.12" ShapeID="_x0000_i1025" DrawAspect="Content" ObjectID="_1757704168" r:id="rId6">
            <o:FieldCodes>\s</o:FieldCodes>
          </o:OLEObject>
        </w:object>
      </w:r>
      <w:bookmarkEnd w:id="0"/>
    </w:p>
    <w:p w:rsidR="002C55F5" w:rsidRDefault="00B02940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C2F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Данная рабочая программа по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литературе</w:t>
      </w:r>
      <w:r w:rsidRPr="009C2F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 классов</w:t>
      </w:r>
      <w:r w:rsidRPr="009C2F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адаптирована для обучающихся с ограниченными возможностями здоровья (тяжелыми нарушениями речи). Разработана на основе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авторской программы </w:t>
      </w:r>
      <w:r w:rsidRPr="000277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«Литература. Рабочие программы. Предметная линия учебников под редакц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ией В.Я. Коровиной 5-9 классы».</w:t>
      </w:r>
    </w:p>
    <w:p w:rsidR="00B02940" w:rsidRPr="009C2F00" w:rsidRDefault="00B02940" w:rsidP="00B02940">
      <w:pPr>
        <w:pStyle w:val="a6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9C2F00">
        <w:rPr>
          <w:rFonts w:ascii="Times New Roman" w:hAnsi="Times New Roman"/>
          <w:b/>
          <w:sz w:val="24"/>
          <w:szCs w:val="24"/>
        </w:rPr>
        <w:t>Место предмета в учебном плане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02940" w:rsidRPr="002222E7" w:rsidRDefault="00B02940" w:rsidP="00B02940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Учебный предмет «</w:t>
      </w:r>
      <w:r>
        <w:rPr>
          <w:rFonts w:ascii="Times New Roman" w:hAnsi="Times New Roman"/>
          <w:sz w:val="24"/>
          <w:szCs w:val="24"/>
        </w:rPr>
        <w:t>Литература</w:t>
      </w:r>
      <w:r w:rsidRPr="009C2F00">
        <w:rPr>
          <w:rFonts w:ascii="Times New Roman" w:hAnsi="Times New Roman"/>
          <w:sz w:val="24"/>
          <w:szCs w:val="24"/>
        </w:rPr>
        <w:t>» является составной частью федерального компо</w:t>
      </w:r>
      <w:r>
        <w:rPr>
          <w:rFonts w:ascii="Times New Roman" w:hAnsi="Times New Roman"/>
          <w:sz w:val="24"/>
          <w:szCs w:val="24"/>
        </w:rPr>
        <w:t>нента.  По учебному плану МБОУ «</w:t>
      </w:r>
      <w:proofErr w:type="spellStart"/>
      <w:r>
        <w:rPr>
          <w:rFonts w:ascii="Times New Roman" w:hAnsi="Times New Roman"/>
          <w:sz w:val="24"/>
          <w:szCs w:val="24"/>
        </w:rPr>
        <w:t>Ахтырская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основная общеобразовательная школа» в 8 </w:t>
      </w:r>
      <w:r w:rsidRPr="009C2F00">
        <w:rPr>
          <w:rFonts w:ascii="Times New Roman" w:hAnsi="Times New Roman"/>
          <w:sz w:val="24"/>
          <w:szCs w:val="24"/>
        </w:rPr>
        <w:t>классе учебный предмет «</w:t>
      </w:r>
      <w:r>
        <w:rPr>
          <w:rFonts w:ascii="Times New Roman" w:hAnsi="Times New Roman"/>
          <w:sz w:val="24"/>
          <w:szCs w:val="24"/>
        </w:rPr>
        <w:t>Литература» реализуется в объеме 2</w:t>
      </w:r>
      <w:r w:rsidRPr="009C2F00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 в неделю, итого 68 часов за учебный год.</w:t>
      </w:r>
    </w:p>
    <w:p w:rsidR="00B02940" w:rsidRDefault="00B02940" w:rsidP="00B02940">
      <w:pPr>
        <w:pStyle w:val="a5"/>
        <w:spacing w:after="0" w:line="240" w:lineRule="auto"/>
        <w:ind w:left="0" w:right="-143" w:firstLine="567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b/>
          <w:sz w:val="24"/>
          <w:szCs w:val="24"/>
        </w:rPr>
        <w:t>Сроки реализации программы.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C2F00">
        <w:rPr>
          <w:rFonts w:ascii="Times New Roman" w:hAnsi="Times New Roman"/>
          <w:sz w:val="24"/>
          <w:szCs w:val="24"/>
        </w:rPr>
        <w:t xml:space="preserve">Программа реализуется в течение </w:t>
      </w:r>
      <w:r>
        <w:rPr>
          <w:rFonts w:ascii="Times New Roman" w:hAnsi="Times New Roman"/>
          <w:sz w:val="24"/>
          <w:szCs w:val="24"/>
        </w:rPr>
        <w:t>2023-2024 учебного года.</w:t>
      </w:r>
    </w:p>
    <w:p w:rsidR="00B02940" w:rsidRPr="001562C7" w:rsidRDefault="00B02940" w:rsidP="00B02940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b/>
          <w:sz w:val="24"/>
          <w:szCs w:val="24"/>
        </w:rPr>
        <w:t xml:space="preserve">Целями </w:t>
      </w:r>
      <w:r w:rsidRPr="009C2F00">
        <w:rPr>
          <w:rFonts w:ascii="Times New Roman" w:hAnsi="Times New Roman"/>
          <w:sz w:val="24"/>
          <w:szCs w:val="24"/>
        </w:rPr>
        <w:t xml:space="preserve">изучения </w:t>
      </w:r>
      <w:r>
        <w:rPr>
          <w:rFonts w:ascii="Times New Roman" w:hAnsi="Times New Roman"/>
          <w:sz w:val="24"/>
          <w:szCs w:val="24"/>
        </w:rPr>
        <w:t>литературы</w:t>
      </w:r>
      <w:r w:rsidRPr="009C2F00">
        <w:rPr>
          <w:rFonts w:ascii="Times New Roman" w:hAnsi="Times New Roman"/>
          <w:sz w:val="24"/>
          <w:szCs w:val="24"/>
        </w:rPr>
        <w:t xml:space="preserve"> в основной школе</w:t>
      </w:r>
      <w:r>
        <w:rPr>
          <w:rFonts w:ascii="Times New Roman" w:hAnsi="Times New Roman"/>
          <w:sz w:val="24"/>
          <w:szCs w:val="24"/>
        </w:rPr>
        <w:t xml:space="preserve"> являются:</w:t>
      </w:r>
    </w:p>
    <w:p w:rsidR="00B02940" w:rsidRPr="001562C7" w:rsidRDefault="00B02940" w:rsidP="00B02940">
      <w:p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62C7">
        <w:rPr>
          <w:rFonts w:ascii="Times New Roman" w:hAnsi="Times New Roman"/>
          <w:sz w:val="24"/>
          <w:szCs w:val="24"/>
          <w:lang w:eastAsia="ar-SA"/>
        </w:rPr>
        <w:t>•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 w:rsidR="00B02940" w:rsidRPr="001562C7" w:rsidRDefault="00B02940" w:rsidP="00B02940">
      <w:p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62C7">
        <w:rPr>
          <w:rFonts w:ascii="Times New Roman" w:hAnsi="Times New Roman"/>
          <w:sz w:val="24"/>
          <w:szCs w:val="24"/>
          <w:lang w:eastAsia="ar-SA"/>
        </w:rPr>
        <w:t>• 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B02940" w:rsidRPr="001562C7" w:rsidRDefault="00B02940" w:rsidP="00B02940">
      <w:p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62C7">
        <w:rPr>
          <w:rFonts w:ascii="Times New Roman" w:hAnsi="Times New Roman"/>
          <w:sz w:val="24"/>
          <w:szCs w:val="24"/>
          <w:lang w:eastAsia="ar-SA"/>
        </w:rPr>
        <w:t>•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1562C7">
        <w:rPr>
          <w:rFonts w:ascii="Times New Roman" w:hAnsi="Times New Roman"/>
          <w:sz w:val="24"/>
          <w:szCs w:val="24"/>
          <w:lang w:eastAsia="ar-SA"/>
        </w:rPr>
        <w:t xml:space="preserve">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B02940" w:rsidRPr="001562C7" w:rsidRDefault="00B02940" w:rsidP="00B02940">
      <w:p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62C7">
        <w:rPr>
          <w:rFonts w:ascii="Times New Roman" w:hAnsi="Times New Roman"/>
          <w:sz w:val="24"/>
          <w:szCs w:val="24"/>
          <w:lang w:eastAsia="ar-SA"/>
        </w:rPr>
        <w:t xml:space="preserve">• 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1562C7">
        <w:rPr>
          <w:rFonts w:ascii="Times New Roman" w:hAnsi="Times New Roman"/>
          <w:sz w:val="24"/>
          <w:szCs w:val="24"/>
          <w:lang w:eastAsia="ar-SA"/>
        </w:rPr>
        <w:t>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B02940" w:rsidRPr="001562C7" w:rsidRDefault="00B02940" w:rsidP="00B02940">
      <w:p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62C7">
        <w:rPr>
          <w:rFonts w:ascii="Times New Roman" w:hAnsi="Times New Roman"/>
          <w:sz w:val="24"/>
          <w:szCs w:val="24"/>
          <w:lang w:eastAsia="ar-SA"/>
        </w:rPr>
        <w:t>• 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B02940" w:rsidRPr="001562C7" w:rsidRDefault="00B02940" w:rsidP="00B02940">
      <w:p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62C7">
        <w:rPr>
          <w:rFonts w:ascii="Times New Roman" w:hAnsi="Times New Roman"/>
          <w:sz w:val="24"/>
          <w:szCs w:val="24"/>
          <w:lang w:eastAsia="ar-SA"/>
        </w:rPr>
        <w:t xml:space="preserve">• овладение важнейшими </w:t>
      </w:r>
      <w:proofErr w:type="spellStart"/>
      <w:r w:rsidRPr="001562C7">
        <w:rPr>
          <w:rFonts w:ascii="Times New Roman" w:hAnsi="Times New Roman"/>
          <w:sz w:val="24"/>
          <w:szCs w:val="24"/>
          <w:lang w:eastAsia="ar-SA"/>
        </w:rPr>
        <w:t>общеучебными</w:t>
      </w:r>
      <w:proofErr w:type="spellEnd"/>
      <w:r w:rsidRPr="001562C7">
        <w:rPr>
          <w:rFonts w:ascii="Times New Roman" w:hAnsi="Times New Roman"/>
          <w:sz w:val="24"/>
          <w:szCs w:val="24"/>
          <w:lang w:eastAsia="ar-SA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B02940" w:rsidRPr="001562C7" w:rsidRDefault="00B02940" w:rsidP="00B02940">
      <w:pPr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62C7">
        <w:rPr>
          <w:rFonts w:ascii="Times New Roman" w:hAnsi="Times New Roman"/>
          <w:sz w:val="24"/>
          <w:szCs w:val="24"/>
          <w:lang w:eastAsia="ar-SA"/>
        </w:rPr>
        <w:t>• 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B02940" w:rsidRPr="001562C7" w:rsidRDefault="00B02940" w:rsidP="00B02940">
      <w:pPr>
        <w:suppressAutoHyphens/>
        <w:spacing w:after="0" w:line="240" w:lineRule="auto"/>
        <w:ind w:left="426" w:hanging="426"/>
        <w:jc w:val="both"/>
        <w:rPr>
          <w:rFonts w:ascii="Times New Roman" w:eastAsia="Century Schoolbook" w:hAnsi="Times New Roman"/>
          <w:sz w:val="24"/>
          <w:szCs w:val="24"/>
          <w:shd w:val="clear" w:color="auto" w:fill="FFFFFF"/>
        </w:rPr>
      </w:pPr>
      <w:r w:rsidRPr="001562C7">
        <w:rPr>
          <w:rFonts w:ascii="Times New Roman" w:eastAsia="Century Schoolbook" w:hAnsi="Times New Roman"/>
          <w:sz w:val="24"/>
          <w:szCs w:val="24"/>
          <w:shd w:val="clear" w:color="auto" w:fill="FFFFFF"/>
        </w:rPr>
        <w:t>Основное внимание уделяется знакомству обучающихся с методами научного познания, постановке проблем, требующих от обучающихся са</w:t>
      </w:r>
      <w:r w:rsidRPr="001562C7">
        <w:rPr>
          <w:rFonts w:ascii="Times New Roman" w:eastAsia="Century Schoolbook" w:hAnsi="Times New Roman"/>
          <w:sz w:val="24"/>
          <w:szCs w:val="24"/>
          <w:shd w:val="clear" w:color="auto" w:fill="FFFFFF"/>
        </w:rPr>
        <w:softHyphen/>
        <w:t>мостоятельной деятельности по их разрешению.</w:t>
      </w:r>
    </w:p>
    <w:p w:rsidR="00B02940" w:rsidRPr="001562C7" w:rsidRDefault="00B02940" w:rsidP="00B02940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1562C7">
        <w:rPr>
          <w:rFonts w:ascii="Times New Roman" w:hAnsi="Times New Roman"/>
          <w:b/>
          <w:sz w:val="24"/>
          <w:szCs w:val="24"/>
          <w:lang w:eastAsia="ar-SA"/>
        </w:rPr>
        <w:t>Задачи реализации программы:</w:t>
      </w:r>
    </w:p>
    <w:p w:rsidR="00B02940" w:rsidRPr="001562C7" w:rsidRDefault="00B02940" w:rsidP="00B02940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r w:rsidRPr="001562C7">
        <w:rPr>
          <w:rFonts w:ascii="Times New Roman" w:eastAsia="Calibri" w:hAnsi="Times New Roman"/>
          <w:sz w:val="24"/>
          <w:szCs w:val="24"/>
          <w:lang w:eastAsia="ko-KR"/>
        </w:rPr>
        <w:t>развивать способности формулировать и аргументированно отстаивать личностную позицию, связанную с нравственной проблематикой произведения;</w:t>
      </w:r>
    </w:p>
    <w:p w:rsidR="00B02940" w:rsidRPr="001562C7" w:rsidRDefault="00B02940" w:rsidP="00B02940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Calibri" w:hAnsi="Times New Roman"/>
          <w:sz w:val="24"/>
          <w:szCs w:val="24"/>
        </w:rPr>
      </w:pPr>
      <w:r w:rsidRPr="001562C7">
        <w:rPr>
          <w:rFonts w:ascii="Times New Roman" w:eastAsia="Calibri" w:hAnsi="Times New Roman"/>
          <w:sz w:val="24"/>
          <w:szCs w:val="24"/>
          <w:lang w:eastAsia="ko-KR"/>
        </w:rPr>
        <w:t>совершенствовать умение анализа и интерпретации художественного текста, предполагающих установление связей произведения с исторической эпохой, культурным контекстом, литературным окружением и судьбой писателя;</w:t>
      </w:r>
    </w:p>
    <w:p w:rsidR="00B02940" w:rsidRPr="001562C7" w:rsidRDefault="00B02940" w:rsidP="00B02940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отбирать </w:t>
      </w:r>
      <w:r w:rsidRPr="001562C7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>тексты с учетом интереса школьников к нравственно-философской проблематике произведений и психологическому анализу;</w:t>
      </w:r>
    </w:p>
    <w:p w:rsidR="00B02940" w:rsidRPr="006D0CA6" w:rsidRDefault="00B02940" w:rsidP="00B02940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ko-KR"/>
        </w:rPr>
        <w:t xml:space="preserve">  постигнуть систему </w:t>
      </w:r>
      <w:r w:rsidRPr="001562C7">
        <w:rPr>
          <w:rFonts w:ascii="Times New Roman" w:eastAsia="Calibri" w:hAnsi="Times New Roman"/>
          <w:sz w:val="24"/>
          <w:szCs w:val="24"/>
          <w:lang w:eastAsia="ko-KR"/>
        </w:rPr>
        <w:t>литературных родов и жанров, а также художественных направлений</w:t>
      </w:r>
    </w:p>
    <w:p w:rsidR="00B02940" w:rsidRPr="009C2F00" w:rsidRDefault="00B02940" w:rsidP="00B02940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b/>
          <w:sz w:val="24"/>
          <w:szCs w:val="24"/>
        </w:rPr>
        <w:t>Особенностями обучающихся с тяжелыми нарушениями речи являются</w:t>
      </w:r>
      <w:r w:rsidRPr="009C2F00">
        <w:rPr>
          <w:rFonts w:ascii="Times New Roman" w:hAnsi="Times New Roman"/>
          <w:sz w:val="24"/>
          <w:szCs w:val="24"/>
        </w:rPr>
        <w:t>:</w:t>
      </w:r>
    </w:p>
    <w:p w:rsidR="00B02940" w:rsidRPr="009C2F00" w:rsidRDefault="00B02940" w:rsidP="00B02940">
      <w:pPr>
        <w:pStyle w:val="a6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при относительной сохранности смысловой памяти (ассоциации) у детей снижена вербальная память (вид памяти, который определяет способность запоминать, сохранять и воспроизводить</w:t>
      </w:r>
      <w:r>
        <w:rPr>
          <w:rFonts w:ascii="Times New Roman" w:hAnsi="Times New Roman"/>
          <w:sz w:val="24"/>
          <w:szCs w:val="24"/>
        </w:rPr>
        <w:t xml:space="preserve"> речевую (словесную) информацию</w:t>
      </w:r>
      <w:r w:rsidRPr="009C2F00">
        <w:rPr>
          <w:rFonts w:ascii="Times New Roman" w:hAnsi="Times New Roman"/>
          <w:sz w:val="24"/>
          <w:szCs w:val="24"/>
        </w:rPr>
        <w:t>, страдает продуктивность запоминания;</w:t>
      </w:r>
    </w:p>
    <w:p w:rsidR="00B02940" w:rsidRPr="009C2F00" w:rsidRDefault="00B02940" w:rsidP="00B02940">
      <w:pPr>
        <w:pStyle w:val="a6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 xml:space="preserve"> отстают в развитии словесно-логического мышления, с трудом овладевают анализом и синтезом, сравнением и обобщением;</w:t>
      </w:r>
    </w:p>
    <w:p w:rsidR="00B02940" w:rsidRPr="009C2F00" w:rsidRDefault="00B02940" w:rsidP="00B02940">
      <w:pPr>
        <w:pStyle w:val="a6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lastRenderedPageBreak/>
        <w:t>некоторое отставание в развитии двигательной сферы – недостаточная координация движений, снижение скорости и ловкости их выполнения;</w:t>
      </w:r>
    </w:p>
    <w:p w:rsidR="00B02940" w:rsidRPr="009A667E" w:rsidRDefault="00B02940" w:rsidP="00B02940">
      <w:pPr>
        <w:pStyle w:val="a6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трудности возникают при выполнении движений по словесной инструкции. Часто встречается недостаточная координация пальцев кисти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667E">
        <w:rPr>
          <w:rFonts w:ascii="Times New Roman" w:hAnsi="Times New Roman"/>
          <w:sz w:val="24"/>
          <w:szCs w:val="24"/>
        </w:rPr>
        <w:t>руки, недоразвитие мелкой моторики;</w:t>
      </w:r>
    </w:p>
    <w:p w:rsidR="00B02940" w:rsidRPr="009A667E" w:rsidRDefault="00B02940" w:rsidP="00B02940">
      <w:pPr>
        <w:pStyle w:val="a6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неустойчивость внимания и памяти, особенно речевой, низкий уровень понимания словесных инструкций, недостаточность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667E">
        <w:rPr>
          <w:rFonts w:ascii="Times New Roman" w:hAnsi="Times New Roman"/>
          <w:sz w:val="24"/>
          <w:szCs w:val="24"/>
        </w:rPr>
        <w:t>регулирующей функции речи, низкий уровень контроля за собственной деятельностью;</w:t>
      </w:r>
    </w:p>
    <w:p w:rsidR="00B02940" w:rsidRPr="009C2F00" w:rsidRDefault="00B02940" w:rsidP="00B02940">
      <w:pPr>
        <w:pStyle w:val="a6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нарушение познавательной деятельности, низкая умственная работоспособность;</w:t>
      </w:r>
    </w:p>
    <w:p w:rsidR="00B02940" w:rsidRPr="009A667E" w:rsidRDefault="00B02940" w:rsidP="00B02940">
      <w:pPr>
        <w:pStyle w:val="a6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отклонения в эмоционально-волевой сфере. Детям присущи нестойкость интересов, пониженная наблюдательность, сниженная мотивация,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667E">
        <w:rPr>
          <w:rFonts w:ascii="Times New Roman" w:hAnsi="Times New Roman"/>
          <w:sz w:val="24"/>
          <w:szCs w:val="24"/>
        </w:rPr>
        <w:t>негативизм, неуверенность в себе, повышенная раздражительность, агрессивность, обидчивость, трудности в общении с окружающими,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667E">
        <w:rPr>
          <w:rFonts w:ascii="Times New Roman" w:hAnsi="Times New Roman"/>
          <w:sz w:val="24"/>
          <w:szCs w:val="24"/>
        </w:rPr>
        <w:t>налаживании контактов со своими сверстниками;</w:t>
      </w:r>
    </w:p>
    <w:p w:rsidR="00B02940" w:rsidRPr="009C2F00" w:rsidRDefault="00B02940" w:rsidP="00B02940">
      <w:pPr>
        <w:pStyle w:val="a6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 xml:space="preserve">трудности формирования </w:t>
      </w:r>
      <w:proofErr w:type="spellStart"/>
      <w:r w:rsidRPr="009C2F00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9C2F00">
        <w:rPr>
          <w:rFonts w:ascii="Times New Roman" w:hAnsi="Times New Roman"/>
          <w:sz w:val="24"/>
          <w:szCs w:val="24"/>
        </w:rPr>
        <w:t xml:space="preserve"> и самоконтроля;</w:t>
      </w:r>
    </w:p>
    <w:p w:rsidR="00B02940" w:rsidRPr="009C2F00" w:rsidRDefault="00B02940" w:rsidP="00B02940">
      <w:pPr>
        <w:pStyle w:val="a6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речевые недостатки сочетаются с рядом неврологических и психопатологических синдромов, а именно:</w:t>
      </w:r>
    </w:p>
    <w:p w:rsidR="00B02940" w:rsidRPr="009C2F00" w:rsidRDefault="00B02940" w:rsidP="00B02940">
      <w:pPr>
        <w:pStyle w:val="a6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 xml:space="preserve">нарушения умственной работоспособности, произвольной деятельности и поведения детей; в быстрой истощаемости и </w:t>
      </w:r>
      <w:proofErr w:type="spellStart"/>
      <w:r w:rsidRPr="009C2F00">
        <w:rPr>
          <w:rFonts w:ascii="Times New Roman" w:hAnsi="Times New Roman"/>
          <w:sz w:val="24"/>
          <w:szCs w:val="24"/>
        </w:rPr>
        <w:t>пресыщаемости</w:t>
      </w:r>
      <w:proofErr w:type="spellEnd"/>
    </w:p>
    <w:p w:rsidR="00B02940" w:rsidRPr="009C2F00" w:rsidRDefault="00B02940" w:rsidP="00B02940">
      <w:pPr>
        <w:pStyle w:val="a6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любым видом деятельности; в повышенной возбудимости, раздражительности, двигательной расторможенности.</w:t>
      </w:r>
    </w:p>
    <w:p w:rsidR="00B02940" w:rsidRPr="001562C7" w:rsidRDefault="00B02940" w:rsidP="00B02940">
      <w:pPr>
        <w:pStyle w:val="a6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повышенная нервно-психическая истощаемость, эмоциональная неустойчивость, в виде нарушений функций активного внимания и памяти.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62C7">
        <w:rPr>
          <w:rFonts w:ascii="Times New Roman" w:hAnsi="Times New Roman"/>
          <w:sz w:val="24"/>
          <w:szCs w:val="24"/>
        </w:rPr>
        <w:t xml:space="preserve">одних случаях - проявления </w:t>
      </w:r>
      <w:proofErr w:type="spellStart"/>
      <w:r w:rsidRPr="001562C7">
        <w:rPr>
          <w:rFonts w:ascii="Times New Roman" w:hAnsi="Times New Roman"/>
          <w:sz w:val="24"/>
          <w:szCs w:val="24"/>
        </w:rPr>
        <w:t>гипервозбудимости</w:t>
      </w:r>
      <w:proofErr w:type="spellEnd"/>
      <w:r w:rsidRPr="001562C7">
        <w:rPr>
          <w:rFonts w:ascii="Times New Roman" w:hAnsi="Times New Roman"/>
          <w:sz w:val="24"/>
          <w:szCs w:val="24"/>
        </w:rPr>
        <w:t xml:space="preserve">, в других – преобладание заторможенности, вялости, пассивности. </w:t>
      </w:r>
    </w:p>
    <w:p w:rsidR="00B02940" w:rsidRPr="009C2F00" w:rsidRDefault="00B02940" w:rsidP="00B02940">
      <w:pPr>
        <w:pStyle w:val="a6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 xml:space="preserve">изменения мышечного тонуса, </w:t>
      </w:r>
      <w:proofErr w:type="spellStart"/>
      <w:r w:rsidRPr="009C2F00">
        <w:rPr>
          <w:rFonts w:ascii="Times New Roman" w:hAnsi="Times New Roman"/>
          <w:sz w:val="24"/>
          <w:szCs w:val="24"/>
        </w:rPr>
        <w:t>нерезко</w:t>
      </w:r>
      <w:proofErr w:type="spellEnd"/>
      <w:r w:rsidRPr="009C2F00">
        <w:rPr>
          <w:rFonts w:ascii="Times New Roman" w:hAnsi="Times New Roman"/>
          <w:sz w:val="24"/>
          <w:szCs w:val="24"/>
        </w:rPr>
        <w:t xml:space="preserve"> выраженные нарушения равновесия и координации движений, недостаточность дифференцированной моторики пальцев рук, </w:t>
      </w:r>
      <w:proofErr w:type="spellStart"/>
      <w:r w:rsidRPr="009C2F00">
        <w:rPr>
          <w:rFonts w:ascii="Times New Roman" w:hAnsi="Times New Roman"/>
          <w:sz w:val="24"/>
          <w:szCs w:val="24"/>
        </w:rPr>
        <w:t>несформированность</w:t>
      </w:r>
      <w:proofErr w:type="spellEnd"/>
      <w:r w:rsidRPr="009C2F00">
        <w:rPr>
          <w:rFonts w:ascii="Times New Roman" w:hAnsi="Times New Roman"/>
          <w:sz w:val="24"/>
          <w:szCs w:val="24"/>
        </w:rPr>
        <w:t xml:space="preserve"> общего и орального </w:t>
      </w:r>
      <w:proofErr w:type="spellStart"/>
      <w:r w:rsidRPr="009C2F00">
        <w:rPr>
          <w:rFonts w:ascii="Times New Roman" w:hAnsi="Times New Roman"/>
          <w:sz w:val="24"/>
          <w:szCs w:val="24"/>
        </w:rPr>
        <w:t>праксиса</w:t>
      </w:r>
      <w:proofErr w:type="spellEnd"/>
      <w:r w:rsidRPr="009C2F00">
        <w:rPr>
          <w:rFonts w:ascii="Times New Roman" w:hAnsi="Times New Roman"/>
          <w:sz w:val="24"/>
          <w:szCs w:val="24"/>
        </w:rPr>
        <w:t>;</w:t>
      </w:r>
    </w:p>
    <w:p w:rsidR="00B02940" w:rsidRPr="003174FC" w:rsidRDefault="00B02940" w:rsidP="00B02940">
      <w:pPr>
        <w:pStyle w:val="a6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трудно сохранять усидчивость, работоспособность и произвольное внимание на протяжении всего урока.</w:t>
      </w:r>
    </w:p>
    <w:p w:rsidR="00B02940" w:rsidRPr="009C2F00" w:rsidRDefault="00B02940" w:rsidP="00B02940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b/>
          <w:sz w:val="24"/>
          <w:szCs w:val="24"/>
        </w:rPr>
        <w:t>Особенности реализации рабочей программы при обучении детей с ТНР</w:t>
      </w:r>
      <w:r w:rsidRPr="009C2F00">
        <w:rPr>
          <w:rFonts w:ascii="Times New Roman" w:hAnsi="Times New Roman"/>
          <w:sz w:val="24"/>
          <w:szCs w:val="24"/>
        </w:rPr>
        <w:t>:</w:t>
      </w:r>
    </w:p>
    <w:p w:rsidR="00B02940" w:rsidRPr="009C2F00" w:rsidRDefault="00B02940" w:rsidP="00B02940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 xml:space="preserve">Имея одинаковое содержание и задачи обучения, рабочая программа по </w:t>
      </w:r>
      <w:r>
        <w:rPr>
          <w:rFonts w:ascii="Times New Roman" w:hAnsi="Times New Roman"/>
          <w:sz w:val="24"/>
          <w:szCs w:val="24"/>
        </w:rPr>
        <w:t>литературе</w:t>
      </w:r>
      <w:r w:rsidRPr="009C2F00">
        <w:rPr>
          <w:rFonts w:ascii="Times New Roman" w:hAnsi="Times New Roman"/>
          <w:sz w:val="24"/>
          <w:szCs w:val="24"/>
        </w:rPr>
        <w:t xml:space="preserve"> для детей с ТНР, тем не менее, отличается от программы массовой школы. Эти отличия заключаются в:</w:t>
      </w:r>
    </w:p>
    <w:p w:rsidR="00B02940" w:rsidRPr="009C2F00" w:rsidRDefault="00B02940" w:rsidP="00B02940">
      <w:pPr>
        <w:pStyle w:val="a6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частичном перераспределении учебных часов между темами, так как обучающиеся медленнее воспринимают новый материал;</w:t>
      </w:r>
    </w:p>
    <w:p w:rsidR="00B02940" w:rsidRPr="009C2F00" w:rsidRDefault="00B02940" w:rsidP="00B02940">
      <w:pPr>
        <w:pStyle w:val="a6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методических прие</w:t>
      </w:r>
      <w:r w:rsidRPr="009C2F00">
        <w:rPr>
          <w:rFonts w:ascii="Times New Roman" w:hAnsi="Times New Roman"/>
          <w:sz w:val="24"/>
          <w:szCs w:val="24"/>
        </w:rPr>
        <w:t xml:space="preserve">мах, используемых на уроках: при использовании классной доски все записи учителем и </w:t>
      </w:r>
      <w:proofErr w:type="gramStart"/>
      <w:r w:rsidRPr="009C2F00">
        <w:rPr>
          <w:rFonts w:ascii="Times New Roman" w:hAnsi="Times New Roman"/>
          <w:sz w:val="24"/>
          <w:szCs w:val="24"/>
        </w:rPr>
        <w:t>учениками</w:t>
      </w:r>
      <w:proofErr w:type="gramEnd"/>
      <w:r w:rsidRPr="009C2F00">
        <w:rPr>
          <w:rFonts w:ascii="Times New Roman" w:hAnsi="Times New Roman"/>
          <w:sz w:val="24"/>
          <w:szCs w:val="24"/>
        </w:rPr>
        <w:t xml:space="preserve"> сопровождаются словесными комментариями;</w:t>
      </w:r>
    </w:p>
    <w:p w:rsidR="00B02940" w:rsidRPr="009C2F00" w:rsidRDefault="00B02940" w:rsidP="00B02940">
      <w:pPr>
        <w:pStyle w:val="a6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9C2F00">
        <w:rPr>
          <w:rFonts w:ascii="Times New Roman" w:hAnsi="Times New Roman"/>
          <w:sz w:val="24"/>
          <w:szCs w:val="24"/>
        </w:rPr>
        <w:t>оказывается</w:t>
      </w:r>
      <w:proofErr w:type="gramEnd"/>
      <w:r w:rsidRPr="009C2F00">
        <w:rPr>
          <w:rFonts w:ascii="Times New Roman" w:hAnsi="Times New Roman"/>
          <w:sz w:val="24"/>
          <w:szCs w:val="24"/>
        </w:rPr>
        <w:t xml:space="preserve"> индивидуальная помощь обучающимся;</w:t>
      </w:r>
    </w:p>
    <w:p w:rsidR="00B02940" w:rsidRPr="009C2F00" w:rsidRDefault="00B02940" w:rsidP="00B02940">
      <w:pPr>
        <w:pStyle w:val="a6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коррекционной направленности каждого урока;</w:t>
      </w:r>
    </w:p>
    <w:p w:rsidR="00B02940" w:rsidRPr="009C2F00" w:rsidRDefault="00B02940" w:rsidP="00B02940">
      <w:pPr>
        <w:pStyle w:val="a6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отборе материала для урока и д</w:t>
      </w:r>
      <w:r>
        <w:rPr>
          <w:rFonts w:ascii="Times New Roman" w:hAnsi="Times New Roman"/>
          <w:sz w:val="24"/>
          <w:szCs w:val="24"/>
        </w:rPr>
        <w:t>омашних заданий: уменьшение объе</w:t>
      </w:r>
      <w:r w:rsidRPr="009C2F00">
        <w:rPr>
          <w:rFonts w:ascii="Times New Roman" w:hAnsi="Times New Roman"/>
          <w:sz w:val="24"/>
          <w:szCs w:val="24"/>
        </w:rPr>
        <w:t>ма аналогичных заданий и подбор разноплановых заданий;</w:t>
      </w:r>
    </w:p>
    <w:p w:rsidR="00B02940" w:rsidRDefault="00B02940" w:rsidP="00B02940">
      <w:pPr>
        <w:pStyle w:val="a6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C2F00">
        <w:rPr>
          <w:rFonts w:ascii="Times New Roman" w:hAnsi="Times New Roman"/>
          <w:sz w:val="24"/>
          <w:szCs w:val="24"/>
        </w:rPr>
        <w:t>в использовании большого количества индивидуальных раздаточных материалов.</w:t>
      </w:r>
    </w:p>
    <w:p w:rsidR="00B02940" w:rsidRDefault="00B02940" w:rsidP="00B02940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97B9D" w:rsidRPr="00681B88" w:rsidRDefault="00B97B9D" w:rsidP="00B97B9D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0024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предмета</w:t>
      </w:r>
      <w:r w:rsidRPr="00681B8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   </w:t>
      </w:r>
    </w:p>
    <w:p w:rsidR="00B97B9D" w:rsidRPr="00CE1117" w:rsidRDefault="00B97B9D" w:rsidP="00B97B9D">
      <w:pPr>
        <w:pStyle w:val="a7"/>
        <w:shd w:val="clear" w:color="auto" w:fill="FFFFFF"/>
        <w:spacing w:before="0" w:beforeAutospacing="0" w:after="0" w:afterAutospacing="0"/>
        <w:rPr>
          <w:b/>
          <w:bCs/>
        </w:rPr>
      </w:pPr>
      <w:r w:rsidRPr="00CE1117">
        <w:rPr>
          <w:b/>
          <w:bCs/>
        </w:rPr>
        <w:t xml:space="preserve">Введение </w:t>
      </w:r>
      <w:r>
        <w:rPr>
          <w:b/>
          <w:bCs/>
        </w:rPr>
        <w:t xml:space="preserve"> </w:t>
      </w:r>
    </w:p>
    <w:p w:rsidR="00B97B9D" w:rsidRPr="00CE1117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 w:rsidRPr="00CE1117">
        <w:rPr>
          <w:bCs/>
        </w:rPr>
        <w:t xml:space="preserve">Русская литература и история.  </w:t>
      </w:r>
    </w:p>
    <w:p w:rsidR="00B97B9D" w:rsidRPr="00EE159F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Устное народное творчество </w:t>
      </w:r>
    </w:p>
    <w:p w:rsidR="00B97B9D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 w:rsidRPr="003A2C90">
        <w:rPr>
          <w:bCs/>
        </w:rPr>
        <w:t>В мире русской народной песни (лирические, исторические песни).</w:t>
      </w:r>
    </w:p>
    <w:p w:rsidR="00B97B9D" w:rsidRPr="00EE159F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3A2C90">
        <w:rPr>
          <w:b/>
          <w:bCs/>
        </w:rPr>
        <w:t xml:space="preserve">Древнерусская литература </w:t>
      </w:r>
    </w:p>
    <w:p w:rsidR="00B97B9D" w:rsidRPr="003A2C90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 w:rsidRPr="003A2C90">
        <w:rPr>
          <w:bCs/>
        </w:rPr>
        <w:t>Из «Жития Александра Невского</w:t>
      </w:r>
      <w:r>
        <w:rPr>
          <w:bCs/>
        </w:rPr>
        <w:t xml:space="preserve">. </w:t>
      </w:r>
      <w:r w:rsidRPr="003A2C90">
        <w:rPr>
          <w:bCs/>
        </w:rPr>
        <w:t>«Шемякин суд».   Летопись. Древнерусская воинская повесть (развитие представлений). Житие как жанр литературы (начальные представления). Сатирическая повесть как жанр древнерусской литературы (начальные представления).</w:t>
      </w:r>
    </w:p>
    <w:p w:rsidR="00B97B9D" w:rsidRPr="00EE159F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Русская литература</w:t>
      </w:r>
      <w:r w:rsidRPr="00EE159F">
        <w:rPr>
          <w:b/>
          <w:bCs/>
        </w:rPr>
        <w:t xml:space="preserve"> XVIII </w:t>
      </w:r>
      <w:r>
        <w:rPr>
          <w:b/>
          <w:bCs/>
        </w:rPr>
        <w:t xml:space="preserve">века </w:t>
      </w:r>
    </w:p>
    <w:p w:rsidR="00B97B9D" w:rsidRPr="003A2C90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 w:rsidRPr="003A2C90">
        <w:rPr>
          <w:bCs/>
        </w:rPr>
        <w:t>Денис Иванович Фонвизин</w:t>
      </w:r>
      <w:r>
        <w:rPr>
          <w:bCs/>
        </w:rPr>
        <w:t xml:space="preserve">. </w:t>
      </w:r>
      <w:r w:rsidRPr="003A2C90">
        <w:rPr>
          <w:bCs/>
        </w:rPr>
        <w:t>«Недоросль» (сцены).</w:t>
      </w:r>
    </w:p>
    <w:p w:rsidR="00B97B9D" w:rsidRPr="00EE159F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lastRenderedPageBreak/>
        <w:t>Русская литература</w:t>
      </w:r>
      <w:r w:rsidRPr="00EE159F">
        <w:rPr>
          <w:b/>
          <w:bCs/>
        </w:rPr>
        <w:t xml:space="preserve"> XIX </w:t>
      </w:r>
      <w:r>
        <w:rPr>
          <w:b/>
          <w:bCs/>
        </w:rPr>
        <w:t xml:space="preserve">века </w:t>
      </w:r>
    </w:p>
    <w:p w:rsidR="00B97B9D" w:rsidRPr="003A2C90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 w:rsidRPr="003A2C90">
        <w:rPr>
          <w:bCs/>
        </w:rPr>
        <w:t xml:space="preserve">Иван </w:t>
      </w:r>
      <w:r>
        <w:rPr>
          <w:bCs/>
        </w:rPr>
        <w:t xml:space="preserve">Андреевич Крылов </w:t>
      </w:r>
      <w:r w:rsidRPr="003A2C90">
        <w:rPr>
          <w:bCs/>
        </w:rPr>
        <w:t>«Обоз». Кондратий Фед</w:t>
      </w:r>
      <w:r>
        <w:rPr>
          <w:bCs/>
        </w:rPr>
        <w:t xml:space="preserve">орович Рылеев </w:t>
      </w:r>
      <w:r w:rsidRPr="003A2C90">
        <w:rPr>
          <w:bCs/>
        </w:rPr>
        <w:t xml:space="preserve">«Смерть Ермака».  </w:t>
      </w:r>
      <w:r>
        <w:rPr>
          <w:bCs/>
        </w:rPr>
        <w:t xml:space="preserve">Александр Сергеевич Пушкин </w:t>
      </w:r>
    </w:p>
    <w:p w:rsidR="00B97B9D" w:rsidRPr="003A2C90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 w:rsidRPr="003A2C90">
        <w:rPr>
          <w:bCs/>
        </w:rPr>
        <w:t>Стихотворения.</w:t>
      </w:r>
      <w:r>
        <w:rPr>
          <w:bCs/>
        </w:rPr>
        <w:t xml:space="preserve"> </w:t>
      </w:r>
      <w:r w:rsidRPr="003A2C90">
        <w:rPr>
          <w:bCs/>
        </w:rPr>
        <w:t>«История Пугачева» (отрывки).  Роман «Капитанская дочка».  Михаил Юрье</w:t>
      </w:r>
      <w:r>
        <w:rPr>
          <w:bCs/>
        </w:rPr>
        <w:t>вич Лермонтов.</w:t>
      </w:r>
      <w:r w:rsidRPr="003A2C90">
        <w:rPr>
          <w:bCs/>
        </w:rPr>
        <w:t xml:space="preserve"> Поэма «Мцыри».</w:t>
      </w:r>
    </w:p>
    <w:p w:rsidR="00B97B9D" w:rsidRPr="003A2C90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Николай Васильевич Гоголь. </w:t>
      </w:r>
      <w:r w:rsidRPr="003A2C90">
        <w:rPr>
          <w:bCs/>
        </w:rPr>
        <w:t xml:space="preserve">«Ревизор». </w:t>
      </w:r>
      <w:r>
        <w:rPr>
          <w:bCs/>
        </w:rPr>
        <w:t xml:space="preserve">Иван Сергеевич Тургенев. Рассказ «Певцы». </w:t>
      </w:r>
      <w:r w:rsidRPr="003A2C90">
        <w:rPr>
          <w:bCs/>
        </w:rPr>
        <w:t xml:space="preserve">Михаил </w:t>
      </w:r>
      <w:proofErr w:type="spellStart"/>
      <w:r w:rsidRPr="003A2C90">
        <w:rPr>
          <w:bCs/>
        </w:rPr>
        <w:t>Е</w:t>
      </w:r>
      <w:r>
        <w:rPr>
          <w:bCs/>
        </w:rPr>
        <w:t>вграфович</w:t>
      </w:r>
      <w:proofErr w:type="spellEnd"/>
      <w:r>
        <w:rPr>
          <w:bCs/>
        </w:rPr>
        <w:t xml:space="preserve"> Салтыков-Щедрин. </w:t>
      </w:r>
      <w:r w:rsidRPr="003A2C90">
        <w:rPr>
          <w:bCs/>
        </w:rPr>
        <w:t xml:space="preserve">«История одного города» (отрывок).  </w:t>
      </w:r>
      <w:r>
        <w:rPr>
          <w:bCs/>
        </w:rPr>
        <w:t xml:space="preserve">Николай Семенович Лесков. </w:t>
      </w:r>
      <w:r w:rsidRPr="003A2C90">
        <w:rPr>
          <w:bCs/>
        </w:rPr>
        <w:t xml:space="preserve">«Старый гений».  </w:t>
      </w:r>
      <w:r>
        <w:rPr>
          <w:bCs/>
        </w:rPr>
        <w:t xml:space="preserve">Лев Николаевич Толстой. </w:t>
      </w:r>
      <w:r w:rsidRPr="003A2C90">
        <w:rPr>
          <w:bCs/>
        </w:rPr>
        <w:t>«После бала».</w:t>
      </w:r>
    </w:p>
    <w:p w:rsidR="00B97B9D" w:rsidRPr="00680F50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Антон Павлович Чехов. </w:t>
      </w:r>
      <w:r w:rsidRPr="00680F50">
        <w:rPr>
          <w:bCs/>
        </w:rPr>
        <w:t>«О любви»</w:t>
      </w:r>
    </w:p>
    <w:p w:rsidR="00B97B9D" w:rsidRPr="00EE159F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Русская литература</w:t>
      </w:r>
      <w:r w:rsidRPr="00EE159F">
        <w:rPr>
          <w:b/>
          <w:bCs/>
        </w:rPr>
        <w:t xml:space="preserve"> XX </w:t>
      </w:r>
      <w:r>
        <w:rPr>
          <w:b/>
          <w:bCs/>
        </w:rPr>
        <w:t>века</w:t>
      </w:r>
      <w:r w:rsidR="00C27039">
        <w:rPr>
          <w:b/>
          <w:bCs/>
        </w:rPr>
        <w:t xml:space="preserve"> </w:t>
      </w:r>
    </w:p>
    <w:p w:rsidR="00B97B9D" w:rsidRPr="00680F50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Иван Алексеевич Бунин. </w:t>
      </w:r>
      <w:r w:rsidRPr="00680F50">
        <w:rPr>
          <w:bCs/>
        </w:rPr>
        <w:t>«Кавказ</w:t>
      </w:r>
      <w:r>
        <w:rPr>
          <w:bCs/>
        </w:rPr>
        <w:t xml:space="preserve">». </w:t>
      </w:r>
      <w:r w:rsidRPr="00680F50">
        <w:rPr>
          <w:bCs/>
        </w:rPr>
        <w:t>Ал</w:t>
      </w:r>
      <w:r>
        <w:rPr>
          <w:bCs/>
        </w:rPr>
        <w:t xml:space="preserve">ександр Иванович Куприн </w:t>
      </w:r>
      <w:r w:rsidRPr="00680F50">
        <w:rPr>
          <w:bCs/>
        </w:rPr>
        <w:t>«Куст сирени».  Ал</w:t>
      </w:r>
      <w:r>
        <w:rPr>
          <w:bCs/>
        </w:rPr>
        <w:t xml:space="preserve">ександр Александрович Блок. </w:t>
      </w:r>
      <w:r w:rsidRPr="00680F50">
        <w:rPr>
          <w:bCs/>
        </w:rPr>
        <w:t>Се</w:t>
      </w:r>
      <w:r>
        <w:rPr>
          <w:bCs/>
        </w:rPr>
        <w:t xml:space="preserve">ргей Александрович Есенин </w:t>
      </w:r>
      <w:r w:rsidRPr="00680F50">
        <w:rPr>
          <w:bCs/>
        </w:rPr>
        <w:t xml:space="preserve">«Пугачев».  </w:t>
      </w:r>
      <w:r>
        <w:rPr>
          <w:bCs/>
        </w:rPr>
        <w:t xml:space="preserve">Иван Сергеевич Шмелев </w:t>
      </w:r>
      <w:r w:rsidRPr="00680F50">
        <w:rPr>
          <w:bCs/>
        </w:rPr>
        <w:t xml:space="preserve">«Как я стал писателем».  </w:t>
      </w:r>
      <w:r>
        <w:rPr>
          <w:bCs/>
        </w:rPr>
        <w:t xml:space="preserve">Писатели улыбаются. </w:t>
      </w:r>
      <w:r w:rsidRPr="00680F50">
        <w:rPr>
          <w:bCs/>
        </w:rPr>
        <w:t>Журнал «</w:t>
      </w:r>
      <w:proofErr w:type="spellStart"/>
      <w:r w:rsidRPr="00680F50">
        <w:rPr>
          <w:bCs/>
        </w:rPr>
        <w:t>Сатирикон</w:t>
      </w:r>
      <w:proofErr w:type="spellEnd"/>
      <w:r w:rsidRPr="00680F50">
        <w:rPr>
          <w:bCs/>
        </w:rPr>
        <w:t xml:space="preserve">». Тэффи. Михаил Михайлович Зощенко. Рассказ «История болезни».  Михаил Андреевич Осоргин. Рассказ «Пенсне».  </w:t>
      </w:r>
    </w:p>
    <w:p w:rsidR="00B97B9D" w:rsidRPr="00680F50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 w:rsidRPr="00680F50">
        <w:rPr>
          <w:bCs/>
        </w:rPr>
        <w:t>Алексан</w:t>
      </w:r>
      <w:r>
        <w:rPr>
          <w:bCs/>
        </w:rPr>
        <w:t xml:space="preserve">др </w:t>
      </w:r>
      <w:proofErr w:type="spellStart"/>
      <w:r>
        <w:rPr>
          <w:bCs/>
        </w:rPr>
        <w:t>Трифонович</w:t>
      </w:r>
      <w:proofErr w:type="spellEnd"/>
      <w:r>
        <w:rPr>
          <w:bCs/>
        </w:rPr>
        <w:t xml:space="preserve"> </w:t>
      </w:r>
      <w:proofErr w:type="gramStart"/>
      <w:r>
        <w:rPr>
          <w:bCs/>
        </w:rPr>
        <w:t xml:space="preserve">Твардовский  </w:t>
      </w:r>
      <w:r w:rsidRPr="00680F50">
        <w:rPr>
          <w:bCs/>
        </w:rPr>
        <w:t>«</w:t>
      </w:r>
      <w:proofErr w:type="gramEnd"/>
      <w:r w:rsidRPr="00680F50">
        <w:rPr>
          <w:bCs/>
        </w:rPr>
        <w:t>Василий Теркин».  Стихи и песни о Великой Отечественной в</w:t>
      </w:r>
      <w:r>
        <w:rPr>
          <w:bCs/>
        </w:rPr>
        <w:t xml:space="preserve">ойне 1941—1945 гг. (обзор) </w:t>
      </w:r>
    </w:p>
    <w:p w:rsidR="00B97B9D" w:rsidRPr="00680F50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 w:rsidRPr="00680F50">
        <w:rPr>
          <w:bCs/>
        </w:rPr>
        <w:t xml:space="preserve">Традиции в изображении боевых подвигов народа и военных будней. Героизм воинов, защищавших свою Родину. М.В. Исаковский «Катюша», «Враги сожгли родную хату»; Б.Ш. Окуджава «Песенка о пехоте», «Здесь птицы не поют...»; А.И. Фатьянов «Соловьи»; Л.И. </w:t>
      </w:r>
      <w:proofErr w:type="spellStart"/>
      <w:r w:rsidRPr="00680F50">
        <w:rPr>
          <w:bCs/>
        </w:rPr>
        <w:t>Ошанин</w:t>
      </w:r>
      <w:proofErr w:type="spellEnd"/>
      <w:r w:rsidRPr="00680F50">
        <w:rPr>
          <w:bCs/>
        </w:rPr>
        <w:t xml:space="preserve"> «Дороги» и др. Лирические и героические песни в годы Великой Отечественной войны. Их призывно-</w:t>
      </w:r>
      <w:proofErr w:type="spellStart"/>
      <w:r w:rsidRPr="00680F50">
        <w:rPr>
          <w:bCs/>
        </w:rPr>
        <w:t>воодушевляюший</w:t>
      </w:r>
      <w:proofErr w:type="spellEnd"/>
      <w:r w:rsidRPr="00680F50">
        <w:rPr>
          <w:bCs/>
        </w:rPr>
        <w:t xml:space="preserve"> характер. Выражение в лирической песне сокровенных чувств и переживаний каждого солдата.  </w:t>
      </w:r>
      <w:r>
        <w:rPr>
          <w:bCs/>
        </w:rPr>
        <w:t xml:space="preserve">Виктор Петрович Астафьев </w:t>
      </w:r>
    </w:p>
    <w:p w:rsidR="00B97B9D" w:rsidRPr="00680F50" w:rsidRDefault="00B97B9D" w:rsidP="00B97B9D">
      <w:pPr>
        <w:pStyle w:val="a7"/>
        <w:shd w:val="clear" w:color="auto" w:fill="FFFFFF"/>
        <w:spacing w:before="0" w:beforeAutospacing="0" w:after="0" w:afterAutospacing="0"/>
        <w:jc w:val="both"/>
        <w:rPr>
          <w:bCs/>
        </w:rPr>
      </w:pPr>
      <w:r w:rsidRPr="00680F50">
        <w:rPr>
          <w:bCs/>
        </w:rPr>
        <w:t>«Фотография, на которой меня нет». Автобиографический характер рассказа. Отражение военного времени. Мечты и реальность военного детства. Дружеская атмосфера</w:t>
      </w:r>
      <w:r>
        <w:rPr>
          <w:bCs/>
        </w:rPr>
        <w:t xml:space="preserve">, объединяющая жителей деревни. </w:t>
      </w:r>
      <w:r w:rsidRPr="00680F50">
        <w:rPr>
          <w:bCs/>
        </w:rPr>
        <w:t>Русские поэты о Родин</w:t>
      </w:r>
      <w:r>
        <w:rPr>
          <w:bCs/>
        </w:rPr>
        <w:t>е, родной природе (</w:t>
      </w:r>
      <w:proofErr w:type="gramStart"/>
      <w:r>
        <w:rPr>
          <w:bCs/>
        </w:rPr>
        <w:t xml:space="preserve">обзор)  </w:t>
      </w:r>
      <w:r w:rsidRPr="00680F50">
        <w:rPr>
          <w:bCs/>
        </w:rPr>
        <w:t>И.Ф.</w:t>
      </w:r>
      <w:proofErr w:type="gramEnd"/>
      <w:r w:rsidRPr="00680F50">
        <w:rPr>
          <w:bCs/>
        </w:rPr>
        <w:t xml:space="preserve"> Анненский «Снег»; Д.С. Мережковский «Родное», «Не надо звуков»; Н.А. Заболоцкий «Вечер на Оке», «Уступи мне, скворец, уголок...»; Н.М. Рубцов «По вечерам», </w:t>
      </w:r>
      <w:r>
        <w:rPr>
          <w:bCs/>
        </w:rPr>
        <w:t xml:space="preserve">«Встреча», «Привет, Россия...». </w:t>
      </w:r>
      <w:r w:rsidRPr="00680F50">
        <w:rPr>
          <w:bCs/>
        </w:rPr>
        <w:t>Поэты русского зарубежья об оставленной ими Родине. Дон-</w:t>
      </w:r>
      <w:proofErr w:type="spellStart"/>
      <w:r w:rsidRPr="00680F50">
        <w:rPr>
          <w:bCs/>
        </w:rPr>
        <w:t>Аминадо</w:t>
      </w:r>
      <w:proofErr w:type="spellEnd"/>
      <w:r w:rsidRPr="00680F50">
        <w:rPr>
          <w:bCs/>
        </w:rPr>
        <w:t xml:space="preserve"> «Бабье лето»; И.А. Бунин «У птицы есть гнездо...».  </w:t>
      </w:r>
    </w:p>
    <w:p w:rsidR="00B97B9D" w:rsidRPr="003D653E" w:rsidRDefault="00B97B9D" w:rsidP="00B97B9D">
      <w:pPr>
        <w:pStyle w:val="a7"/>
        <w:shd w:val="clear" w:color="auto" w:fill="FFFFFF"/>
        <w:spacing w:before="0" w:beforeAutospacing="0" w:after="0" w:afterAutospacing="0"/>
        <w:rPr>
          <w:b/>
          <w:bCs/>
        </w:rPr>
      </w:pPr>
      <w:r w:rsidRPr="00680F50">
        <w:rPr>
          <w:bCs/>
        </w:rPr>
        <w:t xml:space="preserve"> </w:t>
      </w:r>
      <w:r w:rsidR="00C27039">
        <w:rPr>
          <w:b/>
          <w:bCs/>
        </w:rPr>
        <w:t>Зарубежная литература</w:t>
      </w:r>
    </w:p>
    <w:p w:rsidR="00B97B9D" w:rsidRDefault="00B97B9D" w:rsidP="00B97B9D">
      <w:pPr>
        <w:pStyle w:val="a7"/>
        <w:shd w:val="clear" w:color="auto" w:fill="FFFFFF"/>
        <w:spacing w:before="0" w:beforeAutospacing="0" w:after="0" w:afterAutospacing="0"/>
        <w:rPr>
          <w:bCs/>
        </w:rPr>
      </w:pPr>
      <w:r w:rsidRPr="003D653E">
        <w:rPr>
          <w:bCs/>
        </w:rPr>
        <w:t>У</w:t>
      </w:r>
      <w:r>
        <w:rPr>
          <w:bCs/>
        </w:rPr>
        <w:t xml:space="preserve">ильям </w:t>
      </w:r>
      <w:proofErr w:type="gramStart"/>
      <w:r>
        <w:rPr>
          <w:bCs/>
        </w:rPr>
        <w:t xml:space="preserve">Шекспир </w:t>
      </w:r>
      <w:r w:rsidRPr="003D653E">
        <w:rPr>
          <w:bCs/>
        </w:rPr>
        <w:t xml:space="preserve"> «</w:t>
      </w:r>
      <w:proofErr w:type="gramEnd"/>
      <w:r w:rsidRPr="003D653E">
        <w:rPr>
          <w:bCs/>
        </w:rPr>
        <w:t xml:space="preserve">Ромео и Джульетта».  </w:t>
      </w:r>
      <w:r>
        <w:rPr>
          <w:bCs/>
        </w:rPr>
        <w:t>Жан Батист Мольер</w:t>
      </w:r>
      <w:r w:rsidRPr="003D653E">
        <w:rPr>
          <w:bCs/>
        </w:rPr>
        <w:t xml:space="preserve">. «Мещанин во </w:t>
      </w:r>
      <w:proofErr w:type="gramStart"/>
      <w:r w:rsidRPr="003D653E">
        <w:rPr>
          <w:bCs/>
        </w:rPr>
        <w:t>дворянстве»  Вальтер</w:t>
      </w:r>
      <w:proofErr w:type="gramEnd"/>
      <w:r w:rsidRPr="003D653E">
        <w:rPr>
          <w:bCs/>
        </w:rPr>
        <w:t xml:space="preserve"> Скотт    «Айвенго».  </w:t>
      </w:r>
    </w:p>
    <w:p w:rsidR="00B97B9D" w:rsidRDefault="00B97B9D" w:rsidP="00B97B9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2940" w:rsidRDefault="00B02940" w:rsidP="00B0294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предмета.</w:t>
      </w:r>
    </w:p>
    <w:p w:rsidR="00B02940" w:rsidRDefault="00B02940" w:rsidP="00B029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результаты:</w:t>
      </w:r>
    </w:p>
    <w:p w:rsidR="00B02940" w:rsidRPr="003D653E" w:rsidRDefault="00B02940" w:rsidP="00B02940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B02940" w:rsidRPr="003D653E" w:rsidRDefault="00B02940" w:rsidP="00B02940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формирование ответственного отношения к учению, </w:t>
      </w:r>
      <w:proofErr w:type="gramStart"/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готовности и способности</w:t>
      </w:r>
      <w:proofErr w:type="gramEnd"/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:rsidR="00B02940" w:rsidRPr="003D653E" w:rsidRDefault="00B02940" w:rsidP="00B02940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02940" w:rsidRPr="003D653E" w:rsidRDefault="00B02940" w:rsidP="00B02940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</w:t>
      </w: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B02940" w:rsidRPr="003D653E" w:rsidRDefault="00B02940" w:rsidP="00B02940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B02940" w:rsidRPr="003D653E" w:rsidRDefault="00B02940" w:rsidP="00B02940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02940" w:rsidRPr="003D653E" w:rsidRDefault="00B02940" w:rsidP="00B02940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видах деятельности;</w:t>
      </w:r>
    </w:p>
    <w:p w:rsidR="00B02940" w:rsidRPr="003D653E" w:rsidRDefault="00B02940" w:rsidP="00B02940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формирование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B02940" w:rsidRPr="003D653E" w:rsidRDefault="00B02940" w:rsidP="00B02940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осознание значения семьи в жизни человека и общества, принятие ценностей семейной жизни уважительное и заботливое отношение к членам своей семьи;</w:t>
      </w:r>
    </w:p>
    <w:p w:rsidR="00B02940" w:rsidRPr="003D653E" w:rsidRDefault="00B02940" w:rsidP="00B02940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B02940" w:rsidRDefault="00B02940" w:rsidP="00B0294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Pr="00603EA6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Предметные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результаты: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XIX-XX вв., литературы народов России и зарубежной литературы;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 владение элементарной литературоведческой терминологией при анализе литературного произведения;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формулирование собственного отношения к произведениям литературы, их оценка;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собственная интерпретации (в отдельных случаях) изученных литературных произведений;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понимание авторской позиции и свое отношение к ней;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восприятие на слух литературных произведений разных жанров, осмысленное чтение и адекватное восприятие;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 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B02940" w:rsidRPr="003D653E" w:rsidRDefault="00B02940" w:rsidP="00B02940">
      <w:pPr>
        <w:numPr>
          <w:ilvl w:val="0"/>
          <w:numId w:val="10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B02940" w:rsidRDefault="00B02940" w:rsidP="00B02940">
      <w:pPr>
        <w:pStyle w:val="a7"/>
        <w:spacing w:before="0" w:beforeAutospacing="0" w:after="0" w:afterAutospacing="0"/>
        <w:ind w:firstLine="567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Метапредметные</w:t>
      </w:r>
      <w:proofErr w:type="spellEnd"/>
      <w:r>
        <w:rPr>
          <w:b/>
          <w:color w:val="000000"/>
        </w:rPr>
        <w:t xml:space="preserve"> результаты:</w:t>
      </w:r>
    </w:p>
    <w:p w:rsidR="00B02940" w:rsidRPr="003D653E" w:rsidRDefault="00B02940" w:rsidP="00B02940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8D4C13">
        <w:t> </w:t>
      </w: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B02940" w:rsidRPr="003D653E" w:rsidRDefault="00B02940" w:rsidP="00B02940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02940" w:rsidRPr="003D653E" w:rsidRDefault="00B02940" w:rsidP="00B02940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02940" w:rsidRPr="003D653E" w:rsidRDefault="00B02940" w:rsidP="00B02940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умение оценивать правильность выполнения учебной задачи, собственные возможности ее решения;</w:t>
      </w:r>
    </w:p>
    <w:p w:rsidR="00B02940" w:rsidRPr="003D653E" w:rsidRDefault="00B02940" w:rsidP="00B02940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02940" w:rsidRPr="003D653E" w:rsidRDefault="00B02940" w:rsidP="00B02940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умение определять понятия, создавать обобщения.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B02940" w:rsidRPr="003D653E" w:rsidRDefault="00B02940" w:rsidP="00B02940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умение создавать, применять и преобразовывать знаки и символы, модели и схемы для решения учебных и познавательных задач;</w:t>
      </w:r>
    </w:p>
    <w:p w:rsidR="00B02940" w:rsidRPr="003D653E" w:rsidRDefault="00B02940" w:rsidP="00B02940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смысловое чтение;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B02940" w:rsidRPr="003D653E" w:rsidRDefault="00B02940" w:rsidP="00B02940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B02940" w:rsidRPr="003D653E" w:rsidRDefault="00B02940" w:rsidP="00B02940">
      <w:pPr>
        <w:numPr>
          <w:ilvl w:val="0"/>
          <w:numId w:val="11"/>
        </w:numPr>
        <w:shd w:val="clear" w:color="auto" w:fill="FFFFFF"/>
        <w:spacing w:after="0" w:line="240" w:lineRule="auto"/>
        <w:ind w:left="426" w:hanging="426"/>
        <w:jc w:val="both"/>
        <w:rPr>
          <w:rFonts w:cs="Arial"/>
          <w:color w:val="000000"/>
          <w:lang w:eastAsia="ru-RU"/>
        </w:rPr>
      </w:pPr>
      <w:r w:rsidRPr="003D65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формирование и развитие компетентности в области использования информационно-коммуникационных технологий.</w:t>
      </w:r>
    </w:p>
    <w:p w:rsidR="00B02940" w:rsidRDefault="00B02940" w:rsidP="00B02940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02940" w:rsidRDefault="00B02940" w:rsidP="00B02940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7B9D" w:rsidRDefault="00B97B9D" w:rsidP="00B02940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7B9D" w:rsidRDefault="00B97B9D" w:rsidP="00B02940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7B9D" w:rsidRDefault="00B97B9D" w:rsidP="00B02940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7B9D" w:rsidRDefault="00B97B9D" w:rsidP="00B02940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7B9D" w:rsidRDefault="00B97B9D" w:rsidP="00B02940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2940" w:rsidRDefault="00B02940" w:rsidP="00B02940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02940" w:rsidRDefault="00B02940" w:rsidP="00B02940">
      <w:pPr>
        <w:pStyle w:val="a5"/>
        <w:rPr>
          <w:rStyle w:val="a8"/>
          <w:rFonts w:ascii="Times New Roman" w:hAnsi="Times New Roman"/>
          <w:sz w:val="32"/>
          <w:szCs w:val="32"/>
        </w:rPr>
      </w:pPr>
      <w:r>
        <w:rPr>
          <w:rStyle w:val="a8"/>
          <w:rFonts w:ascii="Times New Roman" w:hAnsi="Times New Roman"/>
          <w:sz w:val="32"/>
          <w:szCs w:val="32"/>
        </w:rPr>
        <w:t xml:space="preserve">     </w:t>
      </w:r>
      <w:proofErr w:type="spellStart"/>
      <w:r w:rsidRPr="004801E9">
        <w:rPr>
          <w:rStyle w:val="a8"/>
          <w:rFonts w:ascii="Times New Roman" w:hAnsi="Times New Roman"/>
          <w:sz w:val="32"/>
          <w:szCs w:val="32"/>
        </w:rPr>
        <w:t>Учебно</w:t>
      </w:r>
      <w:proofErr w:type="spellEnd"/>
      <w:r w:rsidRPr="004801E9">
        <w:rPr>
          <w:rStyle w:val="a8"/>
          <w:rFonts w:ascii="Times New Roman" w:hAnsi="Times New Roman"/>
          <w:sz w:val="32"/>
          <w:szCs w:val="32"/>
        </w:rPr>
        <w:t xml:space="preserve"> – тематическое планирование</w:t>
      </w:r>
    </w:p>
    <w:p w:rsidR="00B02940" w:rsidRDefault="00B02940" w:rsidP="00B02940">
      <w:pPr>
        <w:pStyle w:val="a5"/>
        <w:rPr>
          <w:rStyle w:val="a8"/>
          <w:rFonts w:ascii="Times New Roman" w:hAnsi="Times New Roman"/>
          <w:sz w:val="32"/>
          <w:szCs w:val="32"/>
        </w:rPr>
      </w:pPr>
    </w:p>
    <w:tbl>
      <w:tblPr>
        <w:tblW w:w="9846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6331"/>
        <w:gridCol w:w="947"/>
        <w:gridCol w:w="850"/>
        <w:gridCol w:w="901"/>
      </w:tblGrid>
      <w:tr w:rsidR="00B02940" w:rsidRPr="00B02940" w:rsidTr="00B97B9D">
        <w:tc>
          <w:tcPr>
            <w:tcW w:w="817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№п/п</w:t>
            </w:r>
          </w:p>
        </w:tc>
        <w:tc>
          <w:tcPr>
            <w:tcW w:w="637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                            Тема</w:t>
            </w:r>
          </w:p>
        </w:tc>
        <w:tc>
          <w:tcPr>
            <w:tcW w:w="94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Кол-во часов по р/р</w:t>
            </w:r>
          </w:p>
        </w:tc>
        <w:tc>
          <w:tcPr>
            <w:tcW w:w="850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Кол-во </w:t>
            </w:r>
            <w:proofErr w:type="spellStart"/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письм</w:t>
            </w:r>
            <w:proofErr w:type="spellEnd"/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. работ</w:t>
            </w:r>
          </w:p>
        </w:tc>
      </w:tr>
      <w:tr w:rsidR="00B02940" w:rsidRPr="00B02940" w:rsidTr="00B97B9D">
        <w:tc>
          <w:tcPr>
            <w:tcW w:w="817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Введение. Литература и история</w:t>
            </w:r>
          </w:p>
        </w:tc>
        <w:tc>
          <w:tcPr>
            <w:tcW w:w="94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02940" w:rsidTr="00B97B9D">
        <w:tc>
          <w:tcPr>
            <w:tcW w:w="817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637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94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02940" w:rsidTr="00B97B9D">
        <w:tc>
          <w:tcPr>
            <w:tcW w:w="817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94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02940" w:rsidTr="00B97B9D">
        <w:tc>
          <w:tcPr>
            <w:tcW w:w="817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Литература </w:t>
            </w: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  <w:lang w:val="en-US"/>
              </w:rPr>
              <w:t>XVIII</w:t>
            </w: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 века</w:t>
            </w:r>
          </w:p>
        </w:tc>
        <w:tc>
          <w:tcPr>
            <w:tcW w:w="94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</w:tr>
      <w:tr w:rsidR="00B02940" w:rsidRPr="00B02940" w:rsidTr="00B97B9D">
        <w:tc>
          <w:tcPr>
            <w:tcW w:w="817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Литература </w:t>
            </w: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  <w:lang w:val="en-US"/>
              </w:rPr>
              <w:t>XIX</w:t>
            </w: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 века</w:t>
            </w:r>
          </w:p>
        </w:tc>
        <w:tc>
          <w:tcPr>
            <w:tcW w:w="94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02940" w:rsidTr="00B97B9D">
        <w:tc>
          <w:tcPr>
            <w:tcW w:w="817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Литература </w:t>
            </w: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  <w:lang w:val="en-US"/>
              </w:rPr>
              <w:t>XX</w:t>
            </w: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 века</w:t>
            </w:r>
          </w:p>
        </w:tc>
        <w:tc>
          <w:tcPr>
            <w:tcW w:w="94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02940" w:rsidTr="00B97B9D">
        <w:tc>
          <w:tcPr>
            <w:tcW w:w="817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Зарубежная литература</w:t>
            </w:r>
          </w:p>
        </w:tc>
        <w:tc>
          <w:tcPr>
            <w:tcW w:w="949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C27039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02940" w:rsidRPr="00C27039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02940" w:rsidRDefault="00B02940"/>
    <w:p w:rsidR="00B97B9D" w:rsidRDefault="00B97B9D">
      <w:pPr>
        <w:sectPr w:rsidR="00B97B9D" w:rsidSect="00277626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B02940" w:rsidRDefault="00B02940"/>
    <w:p w:rsidR="00B02940" w:rsidRDefault="00B02940" w:rsidP="00B97B9D">
      <w:pPr>
        <w:pStyle w:val="a5"/>
        <w:jc w:val="center"/>
        <w:rPr>
          <w:rStyle w:val="a8"/>
          <w:rFonts w:ascii="Times New Roman" w:hAnsi="Times New Roman"/>
          <w:sz w:val="32"/>
          <w:szCs w:val="32"/>
        </w:rPr>
      </w:pPr>
      <w:r>
        <w:rPr>
          <w:rStyle w:val="a8"/>
          <w:rFonts w:ascii="Times New Roman" w:hAnsi="Times New Roman"/>
          <w:sz w:val="32"/>
          <w:szCs w:val="32"/>
        </w:rPr>
        <w:t>Календарно – тематическое планирование</w:t>
      </w:r>
    </w:p>
    <w:p w:rsidR="00B02940" w:rsidRDefault="00B02940" w:rsidP="00B02940">
      <w:pPr>
        <w:pStyle w:val="a5"/>
        <w:rPr>
          <w:rStyle w:val="a8"/>
          <w:rFonts w:ascii="Times New Roman" w:hAnsi="Times New Roman"/>
          <w:sz w:val="28"/>
          <w:szCs w:val="28"/>
        </w:rPr>
      </w:pPr>
    </w:p>
    <w:tbl>
      <w:tblPr>
        <w:tblW w:w="15305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4"/>
        <w:gridCol w:w="6657"/>
        <w:gridCol w:w="992"/>
        <w:gridCol w:w="1417"/>
        <w:gridCol w:w="70"/>
        <w:gridCol w:w="15"/>
        <w:gridCol w:w="30"/>
        <w:gridCol w:w="1445"/>
        <w:gridCol w:w="3685"/>
      </w:tblGrid>
      <w:tr w:rsidR="00B97B9D" w:rsidRPr="006B1D1D" w:rsidTr="00B97B9D">
        <w:trPr>
          <w:trHeight w:val="360"/>
        </w:trPr>
        <w:tc>
          <w:tcPr>
            <w:tcW w:w="994" w:type="dxa"/>
            <w:vMerge w:val="restart"/>
            <w:shd w:val="clear" w:color="auto" w:fill="auto"/>
          </w:tcPr>
          <w:p w:rsidR="00B97B9D" w:rsidRPr="00B02940" w:rsidRDefault="00B97B9D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32"/>
                <w:szCs w:val="32"/>
              </w:rPr>
            </w:pPr>
            <w:r w:rsidRPr="00B02940">
              <w:rPr>
                <w:rStyle w:val="a8"/>
                <w:rFonts w:ascii="Times New Roman" w:hAnsi="Times New Roman"/>
                <w:b w:val="0"/>
                <w:sz w:val="32"/>
                <w:szCs w:val="32"/>
              </w:rPr>
              <w:t>№ урока</w:t>
            </w:r>
          </w:p>
        </w:tc>
        <w:tc>
          <w:tcPr>
            <w:tcW w:w="6657" w:type="dxa"/>
            <w:vMerge w:val="restart"/>
            <w:shd w:val="clear" w:color="auto" w:fill="auto"/>
          </w:tcPr>
          <w:p w:rsidR="00B97B9D" w:rsidRPr="00B02940" w:rsidRDefault="00B97B9D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32"/>
                <w:szCs w:val="32"/>
              </w:rPr>
            </w:pPr>
            <w:r w:rsidRPr="00B02940">
              <w:rPr>
                <w:rStyle w:val="a8"/>
                <w:rFonts w:ascii="Times New Roman" w:hAnsi="Times New Roman"/>
                <w:b w:val="0"/>
                <w:sz w:val="32"/>
                <w:szCs w:val="32"/>
              </w:rPr>
              <w:t xml:space="preserve">                       Тема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97B9D" w:rsidRPr="00B02940" w:rsidRDefault="00B97B9D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02940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97B9D" w:rsidRPr="00B02940" w:rsidRDefault="00B97B9D" w:rsidP="00B97B9D">
            <w:pPr>
              <w:pStyle w:val="a5"/>
              <w:spacing w:after="0" w:line="240" w:lineRule="auto"/>
              <w:ind w:left="0"/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02940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Дата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B97B9D" w:rsidRPr="00B02940" w:rsidRDefault="00B97B9D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Цифровые образовательные ресурсы</w:t>
            </w:r>
          </w:p>
        </w:tc>
      </w:tr>
      <w:tr w:rsidR="00B97B9D" w:rsidRPr="006B1D1D" w:rsidTr="00B97B9D">
        <w:trPr>
          <w:trHeight w:val="375"/>
        </w:trPr>
        <w:tc>
          <w:tcPr>
            <w:tcW w:w="994" w:type="dxa"/>
            <w:vMerge/>
            <w:shd w:val="clear" w:color="auto" w:fill="auto"/>
          </w:tcPr>
          <w:p w:rsidR="00B97B9D" w:rsidRPr="00B02940" w:rsidRDefault="00B97B9D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32"/>
                <w:szCs w:val="32"/>
              </w:rPr>
            </w:pPr>
          </w:p>
        </w:tc>
        <w:tc>
          <w:tcPr>
            <w:tcW w:w="6657" w:type="dxa"/>
            <w:vMerge/>
            <w:shd w:val="clear" w:color="auto" w:fill="auto"/>
          </w:tcPr>
          <w:p w:rsidR="00B97B9D" w:rsidRPr="00B02940" w:rsidRDefault="00B97B9D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97B9D" w:rsidRPr="00B02940" w:rsidRDefault="00B97B9D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97B9D" w:rsidRPr="00B02940" w:rsidRDefault="00B97B9D" w:rsidP="00B97B9D">
            <w:pPr>
              <w:pStyle w:val="a5"/>
              <w:spacing w:after="0" w:line="240" w:lineRule="auto"/>
              <w:ind w:left="0"/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97B9D" w:rsidRPr="00B02940" w:rsidRDefault="00B97B9D" w:rsidP="00B97B9D">
            <w:pPr>
              <w:pStyle w:val="a5"/>
              <w:spacing w:after="0" w:line="240" w:lineRule="auto"/>
              <w:ind w:left="0"/>
              <w:jc w:val="center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97B9D" w:rsidRPr="00B02940" w:rsidRDefault="00B97B9D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Введение. Русская литература и история. Интерес русских писателей к историческому прошлому своего народа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sz w:val="24"/>
                <w:szCs w:val="24"/>
              </w:rPr>
              <w:t>Устное народное творчество (2ч)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Устное народное творчество. Отражение жизни народа в народных песнях, частушках, преданиях. Особенности художественной формы фольклорных произведений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1B7176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https://m.edsoo.ru/8bc38e06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Предания «О Пугачеве», «О покорении Сибири Ермаком». Особенности их содержания и художественной формы.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1B7176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https://m.edsoo.ru/8bc38c94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sz w:val="24"/>
                <w:szCs w:val="24"/>
              </w:rPr>
              <w:t>Древнерусская литература (2 ч)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Развитие понятий о древнерусской литературе. Житийная литература как особый жанр.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1B7176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https://m.edsoo.ru/8bc38e06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Житие Александра Невского. Особенности содержания и формы произведения.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1B7176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https://m.edsoo.ru/8bc38c94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B97B9D">
              <w:rPr>
                <w:rStyle w:val="a8"/>
                <w:rFonts w:ascii="Times New Roman" w:hAnsi="Times New Roman"/>
                <w:sz w:val="24"/>
                <w:szCs w:val="24"/>
                <w:lang w:val="en-US"/>
              </w:rPr>
              <w:t xml:space="preserve">XVIII </w:t>
            </w:r>
            <w:r w:rsidRPr="00B97B9D">
              <w:rPr>
                <w:rStyle w:val="a8"/>
                <w:rFonts w:ascii="Times New Roman" w:hAnsi="Times New Roman"/>
                <w:sz w:val="24"/>
                <w:szCs w:val="24"/>
              </w:rPr>
              <w:t>века (5 ч)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 xml:space="preserve">«Шемякин суд» как сатирическое произведение  </w:t>
            </w:r>
            <w:r w:rsidRPr="00B97B9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 xml:space="preserve"> века.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Д. И. Фонвизин. Слово о писателе. «Недоросль». </w:t>
            </w: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Сатирическая направленность комедии.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1B7176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https://m.edsoo.ru/8bc38f78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Д.И. Фонвизин. «Недоросль». Сатирическая направленность комедии.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1B7176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https://m.edsoo.ru/8bc3909a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Д.И. Фонвизин. «Недоросль». Проблемы воспитания истинного гражданина.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1B7176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https://m.edsoo.ru/8bc391bc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И.А. Крылов. Слово о баснописце. Басни «Лягушки, просящие царя»,  «Обоз» и их историческая основа.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B97B9D">
              <w:rPr>
                <w:rStyle w:val="a8"/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B97B9D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века (33 ч)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К.Ф. Рылеев. Слово о поэте</w:t>
            </w:r>
            <w:r w:rsidRPr="00B97B9D">
              <w:rPr>
                <w:rStyle w:val="a8"/>
                <w:rFonts w:ascii="Times New Roman" w:hAnsi="Times New Roman"/>
                <w:sz w:val="24"/>
                <w:szCs w:val="24"/>
              </w:rPr>
              <w:t xml:space="preserve">. </w:t>
            </w: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Понятие о думе. Дума К.Ф. Рылеева «Смерть Ермака».  Историческая  тема  думы.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lastRenderedPageBreak/>
              <w:t>12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А.С. Пушкин и история. Историческая тема в творчестве А.С. Пушкина (на основе ранее изученного). История создания романа А.С. Пушкина «Капитанская дочка».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1B7176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https://m.edsoo.ru/8bc39c70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А.С. Пушкин. «Капитанская дочка». Образ героя-рассказчика.  Гринев в начале жизненного пути. Проблема чести в романе.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1B7176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https://m.edsoo.ru/8bc3a210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А.С. Пушкин. «Капитанская дочка». Образ героя-рассказчика.  Гринев в начале жизненного пути. Проблема чести в романе.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https://m.edsoo.ru/8bc39fd6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Пугачев и Гринев. История трех встреч.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https://m.edsoo.ru/8bc39d9c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Сложность и неоднозначность образа Пугачева. Народное восстание в авторской оценке.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https://m.edsoo.ru/8bc39eb4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Маша Миронова — нравственный идеал А.С. Пушкина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https://m.edsoo.ru/8bc3a3b4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18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Р.р</w:t>
            </w:r>
            <w:proofErr w:type="spellEnd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. Подготовка к домашнему</w:t>
            </w:r>
            <w:r w:rsidRPr="00B97B9D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</w:t>
            </w: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сочинению: «Проблемы чести и милосердия в романе А.С. Пушкина «Капитанская дочка», «Гринев и Швабрин: путь чести и бесчестья», «Маша Миронова — нравственный идеал А.С. Пушкина», «Пугачев: волк или человек».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19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Вн</w:t>
            </w:r>
            <w:proofErr w:type="spellEnd"/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. чт. </w:t>
            </w: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С.А. Пушкин. «Пиковая дама». Проблемы нравственного выбора. Реальное и фантастическое в повести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М.Ю. Лермонтов и история. </w:t>
            </w: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Историческая тема в творчестве М.Ю. Лермонтова.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https://m.edsoo.ru/8bc3a5da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21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Поэма М.Ю. Лермонтова «Мцыри». Мцыри как романтический герой. Его сила и слабость. Прославление свободы как главной ценности жизни.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https://m.edsoo.ru/8bc3a6f2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М.Ю. Лермонтов. «Мцыри». Роль описаний природы в поэме.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https://m.edsoo.ru/8bc3a7f6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23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Р.р</w:t>
            </w:r>
            <w:proofErr w:type="spellEnd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. Сочинение «Мцыри как романтический герой».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24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Н.В. Гоголь. Слово о писателе. Комедия «Ревизор». История создания комедии и ее первой постановки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https://m.edsoo.ru/8bc3ace2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Разоблачение пороков чиновничества в пьесе. Приемы сатирического изображения чиновников.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https://m.edsoo.ru/8bc3b2f0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lastRenderedPageBreak/>
              <w:t>26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Разоблачение пороков чиновничества в пьесе. Приемы сатирического изображения чиновников.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https://m.edsoo.ru/8bc3b2f0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27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Хлестаков. Понятие о миражной интриге. Хлестаковщина как нравственное явление.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https://m.edsoo.ru/8bc3b19c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28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Хлестаков. Понятие о миражной интриге. Хлестаковщина как нравственное явление.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https://m.edsoo.ru/8bc3b19c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29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Р.р</w:t>
            </w:r>
            <w:proofErr w:type="spellEnd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. Подготовка к сочинению — групповой характеристике «Чиновничество и комедии Н.В. Гоголя «Ревизор».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Н.В. Гоголь. «Шинель». Образ маленького человека в повести.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371C57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https://m.edsoo.ru/8bc3b6ba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31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И.С. Тургенев. Слово о писателе. Повесть «Ася». Знакомство с героями повести.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7C4D04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https://m.edsoo.ru/8bc3ba0c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32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И.С. Тургенев.  «Ася». Образ героя-рассказчика.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7C4D04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https://m.edsoo.ru/8bc3be9e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33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Испытание любовью. Изображение нравственной красоты и душевных качеств тургеневской девушки. Роль пейзажа в повести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34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Р.р</w:t>
            </w:r>
            <w:proofErr w:type="spellEnd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. Обучение анализу эпизода на материале повести.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35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Поэзия родной природы в лирике русских поэтов 19 века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36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М.Е. Салтыков-Щедрин. Слово о писателе. «История одного города»  как сатира на современные писателю порядки.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37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М.Е. Салтыков-Щедрин.  «История одного города».  Гротескные образы градоначальников.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38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Н.С. Лесков. Слово о писателе. Нравственные проблемы рассказа «Старый гений».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39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Л.Н. Толстой. Слово о писателе.  «После бала». </w:t>
            </w: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Социально-нравственные проблемы в рассказе.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40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 xml:space="preserve">Образ рассказчика. Особенности композиции, психологизм рассказа </w:t>
            </w:r>
          </w:p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«После бала»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41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Р.р</w:t>
            </w:r>
            <w:proofErr w:type="spellEnd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. Ответ на проблемный вопрос на материале рассказа Л.Н. Толстого «После бала».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lastRenderedPageBreak/>
              <w:t>42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А.П. Чехов. Слово о писателе. Рассказ «О любви» как история об упущенном счастье.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43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А.П. Чехов.  «О любви». </w:t>
            </w: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Поэтика рассказа.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B97B9D">
              <w:rPr>
                <w:rStyle w:val="a8"/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B97B9D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века (20 ч)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44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И.К. Куприн. Слово о писателе. Рассказ «Куст сирени».  Любовь как главная нравственная ценность.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45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И.А. Бунин. Слово о писателе. Проблемы счастья в рассказе «Кавказ».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46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Р.р</w:t>
            </w:r>
            <w:proofErr w:type="spellEnd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. Подготовка к домашнему сочинению по рассказам А.П. Чехова, А.И. Куприна, И.А. Бунина «Что значит быть счастливым?»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47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А.А. Блок. Слово о поэте. Историческая тема в его творчестве. Стихотворение «Россия». Образ России.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48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С.А. Есенин. Слово о поэте. «Пугачев» — поэма на историческую тему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49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Образ предводителя восстания в поэме «Пугачев»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50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И.С. Шмелев. «Как я стал писателем». Воспоминания о пути к творчеству.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7C4D04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https://m.edsoo.ru/8bc3c984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51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Журнал «</w:t>
            </w:r>
            <w:proofErr w:type="spellStart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Сатирикон</w:t>
            </w:r>
            <w:proofErr w:type="spellEnd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». Сатирическое изображение исторических событий. Тэффи «Жизнь и воротник».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7C4D04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https://m.edsoo.ru/8bc3cc68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52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М.М. Зощенко. «История болезни». Сатирическое изображение исторических событий.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7C4D04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https://m.edsoo.ru/8bc3cc68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53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А.Т. Твардовский. Слово о поэте. Поэма «Василий Теркин». Картины фронтовой жизни в поэме.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7C4D04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https://m.edsoo.ru/8bc3d94c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54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Василий Теркин — защитник родной страны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7C4D04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https://m.edsoo.ru/8bc3db22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55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Новаторство А.Т. Твардовского в создании образа Василия Теркина. Язык поэмы.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7C4D04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https://m.edsoo.ru/8bc3dcc6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56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Р.р</w:t>
            </w:r>
            <w:proofErr w:type="spellEnd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. Сочинение «Образ защитника родной земли в поэме А.Т. Твардовского «Василий Теркин».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57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А.П. Платонов. Слово о писателе. Картины войны и мирной жизни в рассказе «Возвращение».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lastRenderedPageBreak/>
              <w:t>58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Нравственная проблематика рассказа А.П. Платонова «Возвращение»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59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Стихи и песни о Великой Отечественной войне.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50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60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В.П. Астафьев. Слово о писателе. Отражение военного времени в  рассказе «Фотография, на которой меня нет».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9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7C4D04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https://m.edsoo.ru/8bc3f256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61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В.П. Астафьев.  Отражение военного времени в  рассказе «Фотография, на которой меня нет».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9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62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Поэты русского зарубежья об оставленной ими Родине: любовь-воспоминание, грусть, надежда.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9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7C4D04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https://m.edsoo.ru/8bc3d604</w:t>
              </w:r>
            </w:hyperlink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63</w:t>
            </w: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Р.р</w:t>
            </w:r>
            <w:proofErr w:type="spellEnd"/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. Анализ одного из стихотворений русских поэтов по выбору учителя или учащихся</w:t>
            </w:r>
            <w:r w:rsidRPr="00B97B9D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9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02940" w:rsidRPr="00B97B9D" w:rsidTr="00B97B9D">
        <w:tc>
          <w:tcPr>
            <w:tcW w:w="994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sz w:val="24"/>
                <w:szCs w:val="24"/>
              </w:rPr>
              <w:t>Зарубежная литература (5 ч)</w:t>
            </w:r>
          </w:p>
        </w:tc>
        <w:tc>
          <w:tcPr>
            <w:tcW w:w="992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9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02940" w:rsidRPr="00B97B9D" w:rsidRDefault="00B02940" w:rsidP="00B97B9D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7C4D04" w:rsidRPr="00B97B9D" w:rsidTr="00997847">
        <w:tc>
          <w:tcPr>
            <w:tcW w:w="994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64</w:t>
            </w:r>
          </w:p>
        </w:tc>
        <w:tc>
          <w:tcPr>
            <w:tcW w:w="6657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У. Шекспир. Слово о писателе. «Ромео и Джульетта». Семейная вражда и любовь героев.</w:t>
            </w:r>
          </w:p>
        </w:tc>
        <w:tc>
          <w:tcPr>
            <w:tcW w:w="992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9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4D04" w:rsidRDefault="007C4D04" w:rsidP="007C4D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https://m.edsoo.ru/8bc3eb80</w:t>
              </w:r>
            </w:hyperlink>
          </w:p>
        </w:tc>
      </w:tr>
      <w:tr w:rsidR="007C4D04" w:rsidRPr="00B97B9D" w:rsidTr="00B97B9D">
        <w:tc>
          <w:tcPr>
            <w:tcW w:w="994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65</w:t>
            </w:r>
          </w:p>
        </w:tc>
        <w:tc>
          <w:tcPr>
            <w:tcW w:w="6657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Ромео и Джульетта – символ любви и жертвенности.</w:t>
            </w:r>
          </w:p>
        </w:tc>
        <w:tc>
          <w:tcPr>
            <w:tcW w:w="992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9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7C4D04" w:rsidRPr="00B97B9D" w:rsidRDefault="00A33607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https://m.edsoo.ru/8bc3ede2</w:t>
              </w:r>
            </w:hyperlink>
          </w:p>
        </w:tc>
      </w:tr>
      <w:tr w:rsidR="007C4D04" w:rsidRPr="00B97B9D" w:rsidTr="00B97B9D">
        <w:tc>
          <w:tcPr>
            <w:tcW w:w="994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66</w:t>
            </w:r>
          </w:p>
        </w:tc>
        <w:tc>
          <w:tcPr>
            <w:tcW w:w="6657" w:type="dxa"/>
            <w:shd w:val="clear" w:color="auto" w:fill="auto"/>
          </w:tcPr>
          <w:p w:rsidR="007C4D04" w:rsidRPr="00B97B9D" w:rsidRDefault="007C4D04" w:rsidP="007C4D04">
            <w:pP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«Вечные проблемы» в творчестве     У. Шекспира</w:t>
            </w:r>
          </w:p>
        </w:tc>
        <w:tc>
          <w:tcPr>
            <w:tcW w:w="992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9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7C4D04" w:rsidRPr="00B97B9D" w:rsidTr="00B97B9D">
        <w:tc>
          <w:tcPr>
            <w:tcW w:w="994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67</w:t>
            </w:r>
          </w:p>
        </w:tc>
        <w:tc>
          <w:tcPr>
            <w:tcW w:w="6657" w:type="dxa"/>
            <w:shd w:val="clear" w:color="auto" w:fill="auto"/>
          </w:tcPr>
          <w:p w:rsidR="007C4D04" w:rsidRPr="00B97B9D" w:rsidRDefault="007C4D04" w:rsidP="007C4D04">
            <w:pP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Fonts w:ascii="Times New Roman" w:hAnsi="Times New Roman"/>
                <w:bCs/>
                <w:sz w:val="24"/>
                <w:szCs w:val="24"/>
              </w:rPr>
              <w:t>Дж. Свифт. Краткий рассказ о писателе. «Путешествие Гулливера». Сатира на государственное устройство и общество. Гротесковый характер изображения</w:t>
            </w:r>
          </w:p>
        </w:tc>
        <w:tc>
          <w:tcPr>
            <w:tcW w:w="992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9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7C4D04" w:rsidRPr="00B97B9D" w:rsidTr="00B97B9D">
        <w:tc>
          <w:tcPr>
            <w:tcW w:w="994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68</w:t>
            </w:r>
          </w:p>
        </w:tc>
        <w:tc>
          <w:tcPr>
            <w:tcW w:w="6657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Итоговый урок</w:t>
            </w:r>
          </w:p>
        </w:tc>
        <w:tc>
          <w:tcPr>
            <w:tcW w:w="992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 w:rsidRPr="00B97B9D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49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7C4D04" w:rsidRPr="00B97B9D" w:rsidRDefault="007C4D04" w:rsidP="007C4D04">
            <w:pPr>
              <w:pStyle w:val="a5"/>
              <w:spacing w:after="0" w:line="240" w:lineRule="auto"/>
              <w:ind w:left="0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1B7176" w:rsidRPr="00A33607" w:rsidRDefault="001B7176" w:rsidP="00A33607">
      <w:pPr>
        <w:rPr>
          <w:rStyle w:val="a8"/>
          <w:rFonts w:ascii="Times New Roman" w:hAnsi="Times New Roman"/>
          <w:sz w:val="24"/>
          <w:szCs w:val="24"/>
        </w:rPr>
      </w:pPr>
    </w:p>
    <w:p w:rsidR="00B02940" w:rsidRPr="00B97B9D" w:rsidRDefault="00B02940" w:rsidP="00B02940">
      <w:pPr>
        <w:pStyle w:val="a5"/>
        <w:rPr>
          <w:rStyle w:val="a8"/>
          <w:rFonts w:ascii="Times New Roman" w:hAnsi="Times New Roman"/>
          <w:sz w:val="24"/>
          <w:szCs w:val="24"/>
        </w:rPr>
      </w:pPr>
      <w:proofErr w:type="spellStart"/>
      <w:r w:rsidRPr="00B97B9D">
        <w:rPr>
          <w:rStyle w:val="a8"/>
          <w:rFonts w:ascii="Times New Roman" w:hAnsi="Times New Roman"/>
          <w:sz w:val="24"/>
          <w:szCs w:val="24"/>
        </w:rPr>
        <w:t>Учебно</w:t>
      </w:r>
      <w:proofErr w:type="spellEnd"/>
      <w:r w:rsidRPr="00B97B9D">
        <w:rPr>
          <w:rStyle w:val="a8"/>
          <w:rFonts w:ascii="Times New Roman" w:hAnsi="Times New Roman"/>
          <w:sz w:val="24"/>
          <w:szCs w:val="24"/>
        </w:rPr>
        <w:t xml:space="preserve"> – методический комплекс</w:t>
      </w:r>
    </w:p>
    <w:p w:rsidR="00B02940" w:rsidRPr="00B97B9D" w:rsidRDefault="00B02940" w:rsidP="00B02940">
      <w:pPr>
        <w:pStyle w:val="a5"/>
        <w:rPr>
          <w:rStyle w:val="a8"/>
          <w:rFonts w:ascii="Times New Roman" w:hAnsi="Times New Roman"/>
          <w:b w:val="0"/>
          <w:sz w:val="24"/>
          <w:szCs w:val="24"/>
        </w:rPr>
      </w:pPr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Для учащихся: </w:t>
      </w:r>
      <w:proofErr w:type="spellStart"/>
      <w:r w:rsidRPr="00B97B9D">
        <w:rPr>
          <w:rStyle w:val="a8"/>
          <w:rFonts w:ascii="Times New Roman" w:hAnsi="Times New Roman"/>
          <w:b w:val="0"/>
          <w:sz w:val="24"/>
          <w:szCs w:val="24"/>
        </w:rPr>
        <w:t>В.Я.Коровина</w:t>
      </w:r>
      <w:proofErr w:type="spellEnd"/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B97B9D">
        <w:rPr>
          <w:rStyle w:val="a8"/>
          <w:rFonts w:ascii="Times New Roman" w:hAnsi="Times New Roman"/>
          <w:b w:val="0"/>
          <w:sz w:val="24"/>
          <w:szCs w:val="24"/>
        </w:rPr>
        <w:t>В.П.Журавлев</w:t>
      </w:r>
      <w:proofErr w:type="spellEnd"/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B97B9D">
        <w:rPr>
          <w:rStyle w:val="a8"/>
          <w:rFonts w:ascii="Times New Roman" w:hAnsi="Times New Roman"/>
          <w:b w:val="0"/>
          <w:sz w:val="24"/>
          <w:szCs w:val="24"/>
        </w:rPr>
        <w:t>В.И.Коровин</w:t>
      </w:r>
      <w:proofErr w:type="spellEnd"/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 «Литература.8класс»</w:t>
      </w:r>
    </w:p>
    <w:p w:rsidR="00B02940" w:rsidRPr="00B97B9D" w:rsidRDefault="00B02940" w:rsidP="00B02940">
      <w:pPr>
        <w:pStyle w:val="a5"/>
        <w:rPr>
          <w:rStyle w:val="a8"/>
          <w:rFonts w:ascii="Times New Roman" w:hAnsi="Times New Roman"/>
          <w:b w:val="0"/>
          <w:sz w:val="24"/>
          <w:szCs w:val="24"/>
        </w:rPr>
      </w:pPr>
    </w:p>
    <w:p w:rsidR="00B02940" w:rsidRPr="00B97B9D" w:rsidRDefault="00B02940" w:rsidP="00B02940">
      <w:pPr>
        <w:pStyle w:val="a5"/>
        <w:rPr>
          <w:rStyle w:val="a8"/>
          <w:rFonts w:ascii="Times New Roman" w:hAnsi="Times New Roman"/>
          <w:b w:val="0"/>
          <w:sz w:val="24"/>
          <w:szCs w:val="24"/>
        </w:rPr>
      </w:pPr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Для </w:t>
      </w:r>
      <w:proofErr w:type="gramStart"/>
      <w:r w:rsidRPr="00B97B9D">
        <w:rPr>
          <w:rStyle w:val="a8"/>
          <w:rFonts w:ascii="Times New Roman" w:hAnsi="Times New Roman"/>
          <w:b w:val="0"/>
          <w:sz w:val="24"/>
          <w:szCs w:val="24"/>
        </w:rPr>
        <w:t>учителя:  -</w:t>
      </w:r>
      <w:proofErr w:type="gramEnd"/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B97B9D">
        <w:rPr>
          <w:rStyle w:val="a8"/>
          <w:rFonts w:ascii="Times New Roman" w:hAnsi="Times New Roman"/>
          <w:b w:val="0"/>
          <w:sz w:val="24"/>
          <w:szCs w:val="24"/>
        </w:rPr>
        <w:t>В.Я.Коровина</w:t>
      </w:r>
      <w:proofErr w:type="spellEnd"/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B97B9D">
        <w:rPr>
          <w:rStyle w:val="a8"/>
          <w:rFonts w:ascii="Times New Roman" w:hAnsi="Times New Roman"/>
          <w:b w:val="0"/>
          <w:sz w:val="24"/>
          <w:szCs w:val="24"/>
        </w:rPr>
        <w:t>В.П.Журавлев</w:t>
      </w:r>
      <w:proofErr w:type="spellEnd"/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B97B9D">
        <w:rPr>
          <w:rStyle w:val="a8"/>
          <w:rFonts w:ascii="Times New Roman" w:hAnsi="Times New Roman"/>
          <w:b w:val="0"/>
          <w:sz w:val="24"/>
          <w:szCs w:val="24"/>
        </w:rPr>
        <w:t>В.И.Коровин</w:t>
      </w:r>
      <w:proofErr w:type="spellEnd"/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 «Литература.8класс»</w:t>
      </w:r>
    </w:p>
    <w:p w:rsidR="00B02940" w:rsidRPr="00B97B9D" w:rsidRDefault="00B02940" w:rsidP="00B02940">
      <w:pPr>
        <w:pStyle w:val="a5"/>
        <w:rPr>
          <w:rStyle w:val="a8"/>
          <w:rFonts w:ascii="Times New Roman" w:hAnsi="Times New Roman"/>
          <w:b w:val="0"/>
          <w:sz w:val="24"/>
          <w:szCs w:val="24"/>
        </w:rPr>
      </w:pPr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- </w:t>
      </w:r>
      <w:proofErr w:type="spellStart"/>
      <w:r w:rsidRPr="00B97B9D">
        <w:rPr>
          <w:rStyle w:val="a8"/>
          <w:rFonts w:ascii="Times New Roman" w:hAnsi="Times New Roman"/>
          <w:b w:val="0"/>
          <w:sz w:val="24"/>
          <w:szCs w:val="24"/>
        </w:rPr>
        <w:t>Н.В.Егорова</w:t>
      </w:r>
      <w:proofErr w:type="spellEnd"/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 «Поурочные разработки по литературе.</w:t>
      </w:r>
    </w:p>
    <w:p w:rsidR="00B02940" w:rsidRPr="00B97B9D" w:rsidRDefault="00B02940" w:rsidP="00B02940">
      <w:pPr>
        <w:pStyle w:val="a5"/>
        <w:rPr>
          <w:rStyle w:val="a8"/>
          <w:rFonts w:ascii="Times New Roman" w:hAnsi="Times New Roman"/>
          <w:b w:val="0"/>
          <w:sz w:val="24"/>
          <w:szCs w:val="24"/>
        </w:rPr>
      </w:pPr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8 класс» </w:t>
      </w:r>
    </w:p>
    <w:p w:rsidR="00B02940" w:rsidRPr="00B97B9D" w:rsidRDefault="00B02940" w:rsidP="00B02940">
      <w:pPr>
        <w:pStyle w:val="a5"/>
        <w:rPr>
          <w:rStyle w:val="a8"/>
          <w:rFonts w:ascii="Times New Roman" w:hAnsi="Times New Roman"/>
          <w:b w:val="0"/>
          <w:sz w:val="24"/>
          <w:szCs w:val="24"/>
        </w:rPr>
      </w:pPr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- </w:t>
      </w:r>
      <w:proofErr w:type="spellStart"/>
      <w:r w:rsidRPr="00B97B9D">
        <w:rPr>
          <w:rStyle w:val="a8"/>
          <w:rFonts w:ascii="Times New Roman" w:hAnsi="Times New Roman"/>
          <w:b w:val="0"/>
          <w:sz w:val="24"/>
          <w:szCs w:val="24"/>
        </w:rPr>
        <w:t>В.Я.Коровина</w:t>
      </w:r>
      <w:proofErr w:type="spellEnd"/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B97B9D">
        <w:rPr>
          <w:rStyle w:val="a8"/>
          <w:rFonts w:ascii="Times New Roman" w:hAnsi="Times New Roman"/>
          <w:b w:val="0"/>
          <w:sz w:val="24"/>
          <w:szCs w:val="24"/>
        </w:rPr>
        <w:t>В.П.Журавлев</w:t>
      </w:r>
      <w:proofErr w:type="spellEnd"/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Pr="00B97B9D">
        <w:rPr>
          <w:rStyle w:val="a8"/>
          <w:rFonts w:ascii="Times New Roman" w:hAnsi="Times New Roman"/>
          <w:b w:val="0"/>
          <w:sz w:val="24"/>
          <w:szCs w:val="24"/>
        </w:rPr>
        <w:t>В.И.Коровин</w:t>
      </w:r>
      <w:proofErr w:type="spellEnd"/>
      <w:r w:rsidRPr="00B97B9D">
        <w:rPr>
          <w:rStyle w:val="a8"/>
          <w:rFonts w:ascii="Times New Roman" w:hAnsi="Times New Roman"/>
          <w:b w:val="0"/>
          <w:sz w:val="24"/>
          <w:szCs w:val="24"/>
        </w:rPr>
        <w:t xml:space="preserve"> «Читаем, думаем, спорим…». Дидактические материалы по литературе для 8 класса </w:t>
      </w:r>
    </w:p>
    <w:p w:rsidR="00B02940" w:rsidRPr="00B02940" w:rsidRDefault="00B02940" w:rsidP="00B02940">
      <w:pPr>
        <w:pStyle w:val="a5"/>
        <w:rPr>
          <w:rStyle w:val="a8"/>
          <w:rFonts w:ascii="Times New Roman" w:hAnsi="Times New Roman"/>
          <w:b w:val="0"/>
          <w:sz w:val="32"/>
          <w:szCs w:val="32"/>
        </w:rPr>
      </w:pPr>
    </w:p>
    <w:p w:rsidR="00B02940" w:rsidRPr="00B02940" w:rsidRDefault="00B02940" w:rsidP="00B02940">
      <w:pPr>
        <w:pStyle w:val="a5"/>
        <w:rPr>
          <w:rStyle w:val="a8"/>
          <w:rFonts w:ascii="Times New Roman" w:hAnsi="Times New Roman"/>
          <w:b w:val="0"/>
          <w:sz w:val="32"/>
          <w:szCs w:val="32"/>
        </w:rPr>
      </w:pPr>
    </w:p>
    <w:p w:rsidR="00B02940" w:rsidRPr="00B02940" w:rsidRDefault="00B02940" w:rsidP="00B02940">
      <w:pPr>
        <w:pStyle w:val="a5"/>
        <w:rPr>
          <w:rStyle w:val="a8"/>
          <w:rFonts w:ascii="Times New Roman" w:hAnsi="Times New Roman"/>
          <w:b w:val="0"/>
          <w:sz w:val="32"/>
          <w:szCs w:val="32"/>
        </w:rPr>
      </w:pPr>
    </w:p>
    <w:p w:rsidR="00B02940" w:rsidRPr="00B02940" w:rsidRDefault="00B02940"/>
    <w:sectPr w:rsidR="00B02940" w:rsidRPr="00B02940" w:rsidSect="00B97B9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3CB"/>
    <w:multiLevelType w:val="hybridMultilevel"/>
    <w:tmpl w:val="0FBAB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34DBA"/>
    <w:multiLevelType w:val="multilevel"/>
    <w:tmpl w:val="41640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DC1323"/>
    <w:multiLevelType w:val="hybridMultilevel"/>
    <w:tmpl w:val="B54A7E46"/>
    <w:lvl w:ilvl="0" w:tplc="0419000D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 w15:restartNumberingAfterBreak="0">
    <w:nsid w:val="2A443A45"/>
    <w:multiLevelType w:val="hybridMultilevel"/>
    <w:tmpl w:val="9994685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5F53CB3"/>
    <w:multiLevelType w:val="hybridMultilevel"/>
    <w:tmpl w:val="2D22BF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15F5B"/>
    <w:multiLevelType w:val="hybridMultilevel"/>
    <w:tmpl w:val="7BA2860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25643"/>
    <w:multiLevelType w:val="multilevel"/>
    <w:tmpl w:val="FDA2D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344026"/>
    <w:multiLevelType w:val="multilevel"/>
    <w:tmpl w:val="5C049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8E2C1C"/>
    <w:multiLevelType w:val="hybridMultilevel"/>
    <w:tmpl w:val="E0EC6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AA0F0A"/>
    <w:multiLevelType w:val="hybridMultilevel"/>
    <w:tmpl w:val="84924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524238"/>
    <w:multiLevelType w:val="hybridMultilevel"/>
    <w:tmpl w:val="9E547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8"/>
  </w:num>
  <w:num w:numId="5">
    <w:abstractNumId w:val="10"/>
  </w:num>
  <w:num w:numId="6">
    <w:abstractNumId w:val="4"/>
  </w:num>
  <w:num w:numId="7">
    <w:abstractNumId w:val="2"/>
  </w:num>
  <w:num w:numId="8">
    <w:abstractNumId w:val="5"/>
  </w:num>
  <w:num w:numId="9">
    <w:abstractNumId w:val="6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391"/>
    <w:rsid w:val="001B7176"/>
    <w:rsid w:val="00277626"/>
    <w:rsid w:val="002C55F5"/>
    <w:rsid w:val="00371C57"/>
    <w:rsid w:val="00713391"/>
    <w:rsid w:val="007C4D04"/>
    <w:rsid w:val="00A33607"/>
    <w:rsid w:val="00B02940"/>
    <w:rsid w:val="00B41963"/>
    <w:rsid w:val="00B97B9D"/>
    <w:rsid w:val="00C27039"/>
    <w:rsid w:val="00FE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707BE"/>
  <w15:chartTrackingRefBased/>
  <w15:docId w15:val="{C2A07E5F-A29B-45CA-8A1D-8FD6F28C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963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9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1963"/>
    <w:rPr>
      <w:rFonts w:ascii="Segoe UI" w:eastAsia="Times New Roman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02940"/>
    <w:pPr>
      <w:spacing w:after="200" w:line="276" w:lineRule="auto"/>
      <w:ind w:left="720"/>
      <w:contextualSpacing/>
    </w:pPr>
    <w:rPr>
      <w:rFonts w:cs="Times New Roman"/>
      <w:lang w:eastAsia="ru-RU"/>
    </w:rPr>
  </w:style>
  <w:style w:type="paragraph" w:styleId="a6">
    <w:name w:val="No Spacing"/>
    <w:uiPriority w:val="1"/>
    <w:qFormat/>
    <w:rsid w:val="00B029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unhideWhenUsed/>
    <w:rsid w:val="00B0294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B029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8bc38c94" TargetMode="External"/><Relationship Id="rId13" Type="http://schemas.openxmlformats.org/officeDocument/2006/relationships/hyperlink" Target="https://m.edsoo.ru/8bc391bc" TargetMode="External"/><Relationship Id="rId18" Type="http://schemas.openxmlformats.org/officeDocument/2006/relationships/hyperlink" Target="https://m.edsoo.ru/8bc39eb4" TargetMode="External"/><Relationship Id="rId26" Type="http://schemas.openxmlformats.org/officeDocument/2006/relationships/hyperlink" Target="https://m.edsoo.ru/8bc3b19c" TargetMode="External"/><Relationship Id="rId39" Type="http://schemas.openxmlformats.org/officeDocument/2006/relationships/hyperlink" Target="https://m.edsoo.ru/8bc3eb8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bc3a6f2" TargetMode="External"/><Relationship Id="rId34" Type="http://schemas.openxmlformats.org/officeDocument/2006/relationships/hyperlink" Target="https://m.edsoo.ru/8bc3d94c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m.edsoo.ru/8bc38e06" TargetMode="External"/><Relationship Id="rId12" Type="http://schemas.openxmlformats.org/officeDocument/2006/relationships/hyperlink" Target="https://m.edsoo.ru/8bc3909a" TargetMode="External"/><Relationship Id="rId17" Type="http://schemas.openxmlformats.org/officeDocument/2006/relationships/hyperlink" Target="https://m.edsoo.ru/8bc39d9c" TargetMode="External"/><Relationship Id="rId25" Type="http://schemas.openxmlformats.org/officeDocument/2006/relationships/hyperlink" Target="https://m.edsoo.ru/8bc3b2f0" TargetMode="External"/><Relationship Id="rId33" Type="http://schemas.openxmlformats.org/officeDocument/2006/relationships/hyperlink" Target="https://m.edsoo.ru/8bc3cc68" TargetMode="External"/><Relationship Id="rId38" Type="http://schemas.openxmlformats.org/officeDocument/2006/relationships/hyperlink" Target="https://m.edsoo.ru/8bc3d60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bc39fd6" TargetMode="External"/><Relationship Id="rId20" Type="http://schemas.openxmlformats.org/officeDocument/2006/relationships/hyperlink" Target="https://m.edsoo.ru/8bc3a5da" TargetMode="External"/><Relationship Id="rId29" Type="http://schemas.openxmlformats.org/officeDocument/2006/relationships/hyperlink" Target="https://m.edsoo.ru/8bc3ba0c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11" Type="http://schemas.openxmlformats.org/officeDocument/2006/relationships/hyperlink" Target="https://m.edsoo.ru/8bc38f78" TargetMode="External"/><Relationship Id="rId24" Type="http://schemas.openxmlformats.org/officeDocument/2006/relationships/hyperlink" Target="https://m.edsoo.ru/8bc3b2f0" TargetMode="External"/><Relationship Id="rId32" Type="http://schemas.openxmlformats.org/officeDocument/2006/relationships/hyperlink" Target="https://m.edsoo.ru/8bc3cc68" TargetMode="External"/><Relationship Id="rId37" Type="http://schemas.openxmlformats.org/officeDocument/2006/relationships/hyperlink" Target="https://m.edsoo.ru/8bc3f256" TargetMode="External"/><Relationship Id="rId40" Type="http://schemas.openxmlformats.org/officeDocument/2006/relationships/hyperlink" Target="https://m.edsoo.ru/8bc3ede2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8bc3a210" TargetMode="External"/><Relationship Id="rId23" Type="http://schemas.openxmlformats.org/officeDocument/2006/relationships/hyperlink" Target="https://m.edsoo.ru/8bc3ace2" TargetMode="External"/><Relationship Id="rId28" Type="http://schemas.openxmlformats.org/officeDocument/2006/relationships/hyperlink" Target="https://m.edsoo.ru/8bc3b6ba" TargetMode="External"/><Relationship Id="rId36" Type="http://schemas.openxmlformats.org/officeDocument/2006/relationships/hyperlink" Target="https://m.edsoo.ru/8bc3dcc6" TargetMode="External"/><Relationship Id="rId10" Type="http://schemas.openxmlformats.org/officeDocument/2006/relationships/hyperlink" Target="https://m.edsoo.ru/8bc38c94" TargetMode="External"/><Relationship Id="rId19" Type="http://schemas.openxmlformats.org/officeDocument/2006/relationships/hyperlink" Target="https://m.edsoo.ru/8bc3a3b4" TargetMode="External"/><Relationship Id="rId31" Type="http://schemas.openxmlformats.org/officeDocument/2006/relationships/hyperlink" Target="https://m.edsoo.ru/8bc3c9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bc38e06" TargetMode="External"/><Relationship Id="rId14" Type="http://schemas.openxmlformats.org/officeDocument/2006/relationships/hyperlink" Target="https://m.edsoo.ru/8bc39c70" TargetMode="External"/><Relationship Id="rId22" Type="http://schemas.openxmlformats.org/officeDocument/2006/relationships/hyperlink" Target="https://m.edsoo.ru/8bc3a7f6" TargetMode="External"/><Relationship Id="rId27" Type="http://schemas.openxmlformats.org/officeDocument/2006/relationships/hyperlink" Target="https://m.edsoo.ru/8bc3b19c" TargetMode="External"/><Relationship Id="rId30" Type="http://schemas.openxmlformats.org/officeDocument/2006/relationships/hyperlink" Target="https://m.edsoo.ru/8bc3be9e" TargetMode="External"/><Relationship Id="rId35" Type="http://schemas.openxmlformats.org/officeDocument/2006/relationships/hyperlink" Target="https://m.edsoo.ru/8bc3db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3872</Words>
  <Characters>22071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2023-09-19T04:45:00Z</cp:lastPrinted>
  <dcterms:created xsi:type="dcterms:W3CDTF">2023-09-18T04:19:00Z</dcterms:created>
  <dcterms:modified xsi:type="dcterms:W3CDTF">2023-10-01T19:23:00Z</dcterms:modified>
</cp:coreProperties>
</file>