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9F" w:rsidRPr="00094A48" w:rsidRDefault="0001509F" w:rsidP="0001509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94A48">
        <w:rPr>
          <w:rFonts w:ascii="Times New Roman" w:eastAsia="Calibri" w:hAnsi="Times New Roman" w:cs="Times New Roman"/>
          <w:sz w:val="24"/>
        </w:rPr>
        <w:t>Принято  на заседании</w:t>
      </w:r>
    </w:p>
    <w:p w:rsidR="0001509F" w:rsidRPr="00094A48" w:rsidRDefault="0001509F" w:rsidP="0001509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</w:t>
      </w:r>
      <w:r w:rsidRPr="00094A48">
        <w:rPr>
          <w:rFonts w:ascii="Times New Roman" w:eastAsia="Calibri" w:hAnsi="Times New Roman" w:cs="Times New Roman"/>
          <w:sz w:val="24"/>
        </w:rPr>
        <w:t>едагогического совета школы</w:t>
      </w:r>
    </w:p>
    <w:p w:rsidR="00094A48" w:rsidRPr="0001509F" w:rsidRDefault="0001509F" w:rsidP="0001509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№ 6 от 16.05.2018 г.                                                                         </w:t>
      </w:r>
      <w:r w:rsidR="00094A48" w:rsidRPr="00094A48">
        <w:rPr>
          <w:rFonts w:ascii="Times New Roman" w:eastAsia="Calibri" w:hAnsi="Times New Roman" w:cs="Times New Roman"/>
        </w:rPr>
        <w:t>Утверждаю</w:t>
      </w:r>
      <w:r>
        <w:rPr>
          <w:rFonts w:ascii="Times New Roman" w:eastAsia="Calibri" w:hAnsi="Times New Roman" w:cs="Times New Roman"/>
        </w:rPr>
        <w:t>.</w:t>
      </w:r>
    </w:p>
    <w:p w:rsidR="00094A48" w:rsidRPr="00094A48" w:rsidRDefault="0001509F" w:rsidP="00094A48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</w:t>
      </w:r>
      <w:r w:rsidR="00094A48" w:rsidRPr="00094A48">
        <w:rPr>
          <w:rFonts w:ascii="Times New Roman" w:eastAsia="Calibri" w:hAnsi="Times New Roman" w:cs="Times New Roman"/>
        </w:rPr>
        <w:t>и</w:t>
      </w:r>
      <w:r>
        <w:rPr>
          <w:rFonts w:ascii="Times New Roman" w:eastAsia="Calibri" w:hAnsi="Times New Roman" w:cs="Times New Roman"/>
        </w:rPr>
        <w:t>ректор МБОУ «Ахтырская основная</w:t>
      </w:r>
      <w:r w:rsidR="00094A48" w:rsidRPr="00094A48">
        <w:rPr>
          <w:rFonts w:ascii="Times New Roman" w:eastAsia="Calibri" w:hAnsi="Times New Roman" w:cs="Times New Roman"/>
        </w:rPr>
        <w:t xml:space="preserve"> </w:t>
      </w:r>
    </w:p>
    <w:p w:rsidR="00094A48" w:rsidRPr="00094A48" w:rsidRDefault="00094A48" w:rsidP="00094A48">
      <w:pPr>
        <w:jc w:val="right"/>
        <w:rPr>
          <w:rFonts w:ascii="Times New Roman" w:eastAsia="Calibri" w:hAnsi="Times New Roman" w:cs="Times New Roman"/>
        </w:rPr>
      </w:pPr>
      <w:r w:rsidRPr="00094A48">
        <w:rPr>
          <w:rFonts w:ascii="Times New Roman" w:eastAsia="Calibri" w:hAnsi="Times New Roman" w:cs="Times New Roman"/>
        </w:rPr>
        <w:t xml:space="preserve">общеобразовательная школа» </w:t>
      </w:r>
    </w:p>
    <w:p w:rsidR="00094A48" w:rsidRPr="00094A48" w:rsidRDefault="0001509F" w:rsidP="00094A48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__________ </w:t>
      </w:r>
      <w:proofErr w:type="spellStart"/>
      <w:r>
        <w:rPr>
          <w:rFonts w:ascii="Times New Roman" w:eastAsia="Calibri" w:hAnsi="Times New Roman" w:cs="Times New Roman"/>
        </w:rPr>
        <w:t>Т.В.Мосичук</w:t>
      </w:r>
      <w:proofErr w:type="spellEnd"/>
    </w:p>
    <w:p w:rsidR="00094A48" w:rsidRPr="00094A48" w:rsidRDefault="0001509F" w:rsidP="00094A48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Приказ  № 43 от 16.05.2018</w:t>
      </w:r>
      <w:r w:rsidR="00094A48" w:rsidRPr="00094A48">
        <w:rPr>
          <w:rFonts w:ascii="Times New Roman" w:eastAsia="Calibri" w:hAnsi="Times New Roman" w:cs="Times New Roman"/>
        </w:rPr>
        <w:t>г.</w:t>
      </w:r>
    </w:p>
    <w:p w:rsidR="00094A48" w:rsidRPr="00094A48" w:rsidRDefault="00094A48" w:rsidP="00094A48">
      <w:pPr>
        <w:rPr>
          <w:rFonts w:ascii="Times New Roman" w:eastAsia="Calibri" w:hAnsi="Times New Roman" w:cs="Times New Roman"/>
        </w:rPr>
      </w:pPr>
    </w:p>
    <w:p w:rsidR="00094A48" w:rsidRPr="00094A48" w:rsidRDefault="00094A48" w:rsidP="00094A48">
      <w:pPr>
        <w:rPr>
          <w:rFonts w:ascii="Times New Roman" w:eastAsia="Calibri" w:hAnsi="Times New Roman" w:cs="Times New Roman"/>
        </w:rPr>
      </w:pPr>
    </w:p>
    <w:p w:rsidR="00094A48" w:rsidRPr="00094A48" w:rsidRDefault="00094A48" w:rsidP="00094A48">
      <w:pPr>
        <w:jc w:val="center"/>
        <w:rPr>
          <w:rFonts w:ascii="Times New Roman" w:eastAsia="Calibri" w:hAnsi="Times New Roman" w:cs="Times New Roman"/>
          <w:sz w:val="28"/>
        </w:rPr>
      </w:pPr>
      <w:r w:rsidRPr="00094A48">
        <w:rPr>
          <w:rFonts w:ascii="Times New Roman" w:eastAsia="Calibri" w:hAnsi="Times New Roman" w:cs="Times New Roman"/>
          <w:sz w:val="28"/>
        </w:rPr>
        <w:t>Муниципальное бюджетное общеобразовательное учреждение</w:t>
      </w:r>
    </w:p>
    <w:p w:rsidR="00094A48" w:rsidRPr="00094A48" w:rsidRDefault="0001509F" w:rsidP="00094A48">
      <w:pPr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«Ахтырская основная</w:t>
      </w:r>
      <w:r w:rsidR="00094A48" w:rsidRPr="00094A48">
        <w:rPr>
          <w:rFonts w:ascii="Times New Roman" w:eastAsia="Calibri" w:hAnsi="Times New Roman" w:cs="Times New Roman"/>
          <w:sz w:val="28"/>
        </w:rPr>
        <w:t xml:space="preserve"> общеобразовательная школа»</w:t>
      </w:r>
    </w:p>
    <w:p w:rsidR="00094A48" w:rsidRPr="00094A48" w:rsidRDefault="00094A48" w:rsidP="00094A48">
      <w:pPr>
        <w:jc w:val="center"/>
        <w:rPr>
          <w:rFonts w:ascii="Calibri" w:eastAsia="Calibri" w:hAnsi="Calibri" w:cs="Times New Roman"/>
        </w:rPr>
      </w:pPr>
    </w:p>
    <w:p w:rsidR="00094A48" w:rsidRPr="00094A48" w:rsidRDefault="00C10CF7" w:rsidP="00094A48">
      <w:pPr>
        <w:jc w:val="center"/>
        <w:rPr>
          <w:rFonts w:ascii="Calibri" w:eastAsia="Calibri" w:hAnsi="Calibri" w:cs="Times New Roman"/>
        </w:rPr>
      </w:pPr>
      <w:r w:rsidRPr="00C10CF7">
        <w:rPr>
          <w:rFonts w:ascii="Calibri" w:eastAsia="Calibri" w:hAnsi="Calibri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pt;height:198pt" fillcolor="#06c" strokecolor="#9cf" strokeweight="1.5pt">
            <v:shadow on="t" color="#900"/>
            <v:textpath style="font-family:&quot;Impact&quot;;v-text-kern:t" trim="t" fitpath="t" string="Положение&#10;о системе внутреннего&#10; мониторинга&#10;качества  образования"/>
          </v:shape>
        </w:pict>
      </w:r>
    </w:p>
    <w:p w:rsidR="00094A48" w:rsidRPr="00094A48" w:rsidRDefault="00094A48" w:rsidP="00094A48">
      <w:pPr>
        <w:rPr>
          <w:rFonts w:ascii="Calibri" w:eastAsia="Calibri" w:hAnsi="Calibri" w:cs="Times New Roman"/>
        </w:rPr>
      </w:pPr>
    </w:p>
    <w:p w:rsidR="00094A48" w:rsidRPr="00094A48" w:rsidRDefault="00094A48" w:rsidP="00094A48">
      <w:pPr>
        <w:rPr>
          <w:rFonts w:ascii="Calibri" w:eastAsia="Calibri" w:hAnsi="Calibri" w:cs="Times New Roman"/>
        </w:rPr>
      </w:pPr>
    </w:p>
    <w:p w:rsidR="00094A48" w:rsidRPr="00094A48" w:rsidRDefault="00094A48" w:rsidP="00094A48">
      <w:pPr>
        <w:rPr>
          <w:rFonts w:ascii="Calibri" w:eastAsia="Calibri" w:hAnsi="Calibri" w:cs="Times New Roman"/>
        </w:rPr>
      </w:pPr>
    </w:p>
    <w:p w:rsidR="00094A48" w:rsidRPr="00094A48" w:rsidRDefault="00094A48" w:rsidP="00094A48">
      <w:pPr>
        <w:rPr>
          <w:rFonts w:ascii="Calibri" w:eastAsia="Calibri" w:hAnsi="Calibri" w:cs="Times New Roman"/>
        </w:rPr>
      </w:pPr>
    </w:p>
    <w:p w:rsidR="00094A48" w:rsidRPr="00094A48" w:rsidRDefault="00094A48" w:rsidP="00094A48">
      <w:pPr>
        <w:rPr>
          <w:rFonts w:ascii="Calibri" w:eastAsia="Calibri" w:hAnsi="Calibri" w:cs="Times New Roman"/>
        </w:rPr>
      </w:pPr>
    </w:p>
    <w:p w:rsidR="00094A48" w:rsidRPr="00094A48" w:rsidRDefault="00094A48" w:rsidP="00094A48">
      <w:pPr>
        <w:rPr>
          <w:rFonts w:ascii="Calibri" w:eastAsia="Calibri" w:hAnsi="Calibri" w:cs="Times New Roman"/>
        </w:rPr>
      </w:pPr>
    </w:p>
    <w:p w:rsidR="00094A48" w:rsidRPr="00094A48" w:rsidRDefault="00094A48" w:rsidP="00094A48">
      <w:pPr>
        <w:rPr>
          <w:rFonts w:ascii="Calibri" w:eastAsia="Calibri" w:hAnsi="Calibri" w:cs="Times New Roman"/>
        </w:rPr>
      </w:pPr>
    </w:p>
    <w:p w:rsidR="0001509F" w:rsidRDefault="0001509F" w:rsidP="00094A4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</w:p>
    <w:p w:rsidR="0001509F" w:rsidRDefault="0001509F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9F" w:rsidRDefault="0001509F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9F" w:rsidRDefault="0001509F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9F" w:rsidRDefault="0001509F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Общие положения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Законом РФ «Об образовании» в действующей редакции (ст.32), Типовым положением об общеобразовательном учреждении, уставом о</w:t>
      </w:r>
      <w:r w:rsidR="00EF5EE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бщеобразовательного учреждения.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     Мониторинг – процесс непрерывного наблюдения за фактическим положением дел в системе учебно-воспитательного процесса в общеобразовательном учреждении, развитием педагогического процесса в целях оптимального выбора образовательных целей, задач и средств их решения. </w:t>
      </w:r>
      <w:proofErr w:type="gram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качества образования представляет собой специально организованное, непрерывное изучение условий и показателей образовательного процесса и его результатов, выявление отклонений от заданных требований и норм, выработку коррекционно-упреждающих мер по минимизации отклонений, разработку стратегии развития системы образования образовательного учреждения, а также выявление тенденций изменения качества образования и предпосылок к повышению качества подготовки обучающихся.</w:t>
      </w:r>
      <w:proofErr w:type="gramEnd"/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Качество образования –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Настоящее положение регламентирует процедуру и формы проведения мониторинга оценки качества образования (далее – мониторинг).</w:t>
      </w:r>
    </w:p>
    <w:p w:rsidR="00821124" w:rsidRPr="00F872FB" w:rsidRDefault="00EF5EE6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821124"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 мониторингом понимается процедура, включающая: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сбор первичных данных;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анализ и оценку качества образования;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и ведение базы данных по результатам оценки качества образования;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адресное обеспечение пользователей статистической и аналитической информацией;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формирование и ведение банка заданий, тестов и другого инструментария по оценке качества образования.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Предмет, объекты, субъекты мониторингового исследования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Предметом мониторинга является качество образования и воспитания как системообразующий фактор образовательного процесса в общеобразовательном учреждении.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Объектами мониторинга являются учебные и </w:t>
      </w:r>
      <w:proofErr w:type="spell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внеучебные</w:t>
      </w:r>
      <w:proofErr w:type="spellEnd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обучающихся, профессиональная деятельность педагогов и администрации, образовательные программы и условия их реализации.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Субъектами мониторинга являются потребители образовательных услуг и участники образовательного процесса в лице обучающихся, их родителей (законных представителей), учителей и администрации образовательного учреждения.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Проведение мониторинга ориентируется на основные аспекты качества образования: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условий (условия реализации образовательных программ, уровень развития материально-технической базы, обеспеченность участников образовательного процесса МТБ, кадровое обеспечение общеобразовательного процесса);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качество процессов (образовательного, проектно-методического, административного);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качество результатов (результаты учебных, </w:t>
      </w:r>
      <w:proofErr w:type="spell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достижений обучающихся, соответствие требованиям стандартов и запросу потребителя).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 и задачи мониторинга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     Цель мониторинга – сбор, обобщение, анализ информации о состоянии системы образования и основных показателях ее функционирования для определения тенденций развития системы образования в школе, принятия обоснованных управленческих решений по достижению качественного образования.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     Задачами мониторинга являются: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информации и создание банка данных о состоянии и тенденциях развития качества образования с целью его дальнейшего прогнозирования;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актуального (настоящего) уровня качества образования и установление его соответствия требованиям образовательным стандартам;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выявление уровня квалификации педагогических кадров, их подготовленность к решению инновационных задач;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основных тенденций развития качества образования в общеобразовательном учреждении;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действующих на качество образования факторов, принятие мер по минимизации действия и устранению отрицательных последствий;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причин повышения (снижения) качества образования;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организации учебно-воспитательного процесса;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повышение качества образования;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выявление и оценка соответствия фактических результатов деятельности педагогической системы ее конечным целям;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формулирование основных стратегических </w:t>
      </w:r>
      <w:proofErr w:type="gram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 развития системы образовательной деятельности школы</w:t>
      </w:r>
      <w:proofErr w:type="gramEnd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анализа полученных данных;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рекомендаций для принятия управленческих решений по улучшению качества образования в образовательном учреждении.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4. Функции мониторинга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Информационно-оценочная</w:t>
      </w:r>
      <w:proofErr w:type="gramEnd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получение данных об уровне развития отдельных аспектов и параметров образовательного процесса и формулирование обоснованного заключения о качестве образования в школе.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Формирующая</w:t>
      </w:r>
      <w:proofErr w:type="gramEnd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коррекционная – своевременное внесение поправок, частичных исправлений или изменений в организацию учебно-воспитательного процесса.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Прогностическая</w:t>
      </w:r>
      <w:proofErr w:type="gramEnd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формулирование на основе полученных данных обоснованного заключения о дальнейшем развитии образовательного процесса.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proofErr w:type="gram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Координационная</w:t>
      </w:r>
      <w:proofErr w:type="gramEnd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согласование действий и деятельности разных специалистов школы.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Поисково-исследовательская</w:t>
      </w:r>
      <w:proofErr w:type="gramEnd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активное участие в мониторинге всех субъектов образовательного процесса (администрации, руководителей МО, педагогов, обучающихся, родителей обучающихся (их законных представителей) и пр.).</w:t>
      </w:r>
    </w:p>
    <w:p w:rsidR="00821124" w:rsidRPr="00F872FB" w:rsidRDefault="006B1159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</w:t>
      </w:r>
      <w:r w:rsidR="00821124"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ностическая</w:t>
      </w:r>
      <w:proofErr w:type="gramEnd"/>
      <w:r w:rsidR="00821124"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накопление, анализ, обобщение, анализ данных о качестве образования.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Принципы мониторинга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Принцип непрерывности. Мониторинг – это целостная, динамическая, развивающаяся система, позволяющая определять основные переходные состояния образовательного процесса, корректировать и поддерживать отдельные тенденции развития качества образования.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Принцип целесообразности. Мониторинг – не самоцель, а средство глубокого изучения и надежный инструмент педагогического управления качеством образования.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Принцип приоритета качества образовательной деятельности и управления, обеспечивающего востребованность мониторинга как важнейшего компонента оценки и управления качеством образования на всех уровнях.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Принцип достоверности и достаточности информации о качестве</w:t>
      </w:r>
      <w:r w:rsid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предусматривающий </w:t>
      </w: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достоверность, а также объективность представленных данных.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Принцип комплексности описания объектов мониторинга и применения методов, форм, обеспечивающих перепроверку и «перекрест» информации.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      Принцип </w:t>
      </w:r>
      <w:proofErr w:type="spell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диагностико-прогностической</w:t>
      </w:r>
      <w:proofErr w:type="spellEnd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направленности, предусматривающий соответствие процедуры мониторинга содержанию его индикаторов и показателей, </w:t>
      </w:r>
      <w:proofErr w:type="spell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основанность</w:t>
      </w:r>
      <w:proofErr w:type="spellEnd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данных диагностики и направленность на принятие целесообразных педагогических решений.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Организация и технология мониторинга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     Организационной основой осуществления процедуры мониторинга является годовая циклограмма мониторинга, которая утверждается приказом директора ОУ и обязательна для исполнения работниками ОУ.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     В состав лиц, осуществляющих мониторинг, включаютс</w:t>
      </w:r>
      <w:r w:rsidR="006B1159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директор</w:t>
      </w:r>
      <w:r w:rsid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школ</w:t>
      </w:r>
      <w:r w:rsid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 методических объединений, учителя.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     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6.4.      Реализация мониторинга предполагает последовательность следующих действий: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и обоснование объекта мониторинга;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данных, используемых для мониторинга;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структурирование баз данных, обеспечивающих хранение и оперативное использование информации;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обработка полученных данных в ходе мониторинга;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 интерпретация полученных данных в ходе мониторинга;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документов по итогам анализа полученных данных;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распространение результатов мониторинга среди пользователей мониторинга.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Показатели и индикаторы качества результатов образовательной деятельности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Комплекс показателей и индикаторов качества результатов образовательной деятельности включает: 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уровень и качество учебных достижений обучающихся; 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личностные достижения; 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показателей качества результатов обучения и воспитания нормативным требованиям и запросам потребителей образовательных услуг;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состояние здоровья </w:t>
      </w:r>
      <w:proofErr w:type="gram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удовлетворенность учебно-воспитательным процессом в школе;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мотивация к учебной деятельности.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Комплекс показателей и индикаторов ресурсного обеспечения и условий образовательного процесса включает: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инновационный потенциал педагогов;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условияи полнота реализации образовательных программ;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развития материально-технической базы;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обеспеченность участников образовательного процесса учебно-методическими материалами, справочной литературой, современными источниками информации;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</w:t>
      </w:r>
      <w:r w:rsid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творенность кадров работой   </w:t>
      </w: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отношениями с руководством учреждения.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8.Источники сбора данных для расчёта показателей и индикаторов мониторинга качества образования</w:t>
      </w:r>
      <w:r w:rsid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Показатели и индикаторы мониторинга предоставляет существующая система внутришкольного контроля школы.   Общими требованиями к инструментарию мониторинга являются </w:t>
      </w:r>
      <w:proofErr w:type="spell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валидность</w:t>
      </w:r>
      <w:proofErr w:type="spellEnd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надежность, удобство использования, доступность для различных уровней управления, </w:t>
      </w:r>
      <w:proofErr w:type="spell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стандартизированность</w:t>
      </w:r>
      <w:proofErr w:type="spellEnd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апробированность</w:t>
      </w:r>
      <w:proofErr w:type="spellEnd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F33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При оценке качества образования основными методами установления фактических значений показателей являются экспертиза и измерение. </w:t>
      </w:r>
    </w:p>
    <w:p w:rsidR="00DF1F33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 - всестороннее изучение состояния образовательных процессов, условий и результатов образовательной деятельности.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Измерение —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в школе образовательным программам.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Процедура измерения, используемая в рамках мониторинга, направлена на установление качественных и количественных характеристик.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Основными инструментами, позволяющими дать качестве</w:t>
      </w:r>
      <w:r w:rsid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нную оценку системе образования </w:t>
      </w:r>
      <w:proofErr w:type="gram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proofErr w:type="gramEnd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Источниками сбора данных для расчета показателей и индикаторов мониторинга качества образования являются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внешние: 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данные государственной (итоговой) аттестации выпускников общеобразовательного учреждения; 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тестирования, анкетирования, опросов, интервьюирования;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внутренние: 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данные государственной статистической отчётности; 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классные журналы;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</w:t>
      </w:r>
      <w:r w:rsidR="006B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алитические справки </w:t>
      </w: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директора; 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традиционные технологии анализа успеваемости и качества знаний;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 данные, собираемые в рамках мониторинговых исследований.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Основные направления системы мониторинга качества образования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Достижение качества результата рассматривается как одно из основных аспектов качества образования. Основными направлениями мониторинга являются мониторинг качества образования: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9.1.1. Мониторинг качества образования на основе государственной (итоговой) ат</w:t>
      </w:r>
      <w:r w:rsidR="006B11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тестации выпускников 9 классов</w:t>
      </w:r>
      <w:proofErr w:type="gramStart"/>
      <w:r w:rsidR="006B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9.1.2. Мониторинг и диагностика учебных достижений обучающихся по зав</w:t>
      </w:r>
      <w:r w:rsidR="006B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ершении первой, второй </w:t>
      </w: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ступеней общего образования по классу, по завершении учебного года (в рамках стартового, рубежного и итогового контроля).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Данные виды мониторинга раскрывают общую картину действия всех факторов, влияющих на обучение и воспитание, и показывают направления, нуждающиеся в более детальном исследовании: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достигается ли цель образовательного процесса;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существует ли положительная динамика по сравнению с результатами предыдущих диагностических исследований;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существуют ли предпосылки для совершенствования работы учителя.</w:t>
      </w:r>
    </w:p>
    <w:p w:rsidR="00094A48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Отслеживание состояния учебного процесса решается путем проведения промежуточного, итогового контроля.       Цель проведения промежуточного (</w:t>
      </w:r>
      <w:proofErr w:type="spell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</w:t>
      </w:r>
      <w:r w:rsidR="006B11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твертного</w:t>
      </w:r>
      <w:proofErr w:type="spellEnd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контроля: оценка успешности продвижения обучающихся в предметной области, подведение промежуточных итогов обучения.         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проведения итогового (годового) контроля – подведение итогов очередного года обучения.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9.4. Система мониторинговых исследований состоит из следующих этапов: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стартовый контроль. Осуществляется учителями – предметниками в течение двух первых недель учебного года с целью определения уровня «остаточных» знаний обучающихся;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текущий контроль. Осуществляется учителями – предметниками в течение каждой учебной четверти с целью определения уровня усвоения обучающимися учебного материала;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рубежный контроль по итогам учебных четвертей, пол</w:t>
      </w:r>
      <w:r w:rsidR="006B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угодий. Осуществляется </w:t>
      </w: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школы с целью определения уровня усвоения </w:t>
      </w:r>
      <w:proofErr w:type="gram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материала, изученного в течение указанных периодов;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итоговый контроль. Осуществля</w:t>
      </w:r>
      <w:r w:rsidR="006B115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конце учебного года в 9-м классе</w:t>
      </w: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государственной (итого</w:t>
      </w:r>
      <w:r w:rsidR="006B11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вой) аттестации, в 5– 8-х</w:t>
      </w: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– в соответствии со школьным Положением о промежуточной аттестации;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личностные достижения </w:t>
      </w:r>
      <w:proofErr w:type="gram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внеклассной предметной деятельности, внешкольнойвоспитательной деятельности по результатам учебного года.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9.5.Качество результата образовательной деятельности определяется и качеством условий ее реализации.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9.6. Объектами мониторинга условий образовательного процесса выступают: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9.6.1. профессиональная компетентность педагогов, включающая следующие аспекты: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педагогов, имеющих высшую и первую квалификационные категории;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систематичность прохождения курсов повышения квалификации педагогами школы;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количество  педагогов, использующих современные педагогические методики и технологии;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образовательные достижения обучающих</w:t>
      </w:r>
      <w:r w:rsidR="003B65C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итогам четвертей</w:t>
      </w: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учебного года (успевающие на “</w:t>
      </w:r>
      <w:r w:rsidR="003B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4” и “5”, отличники, </w:t>
      </w: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олимпиад, конкурсов, смотров, фестивалей);</w:t>
      </w:r>
      <w:proofErr w:type="gramEnd"/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личные достижения в профессиональных конкурсах разных уровней.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9.6.2. качество процессов: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образовательног</w:t>
      </w:r>
      <w:proofErr w:type="gram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 полном объеме рабочих программ в соответствии с годовым календарным графиком и учебным планом);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методического (планирование, исследовательская деятельность</w:t>
      </w:r>
      <w:proofErr w:type="gram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онсультационно – просветительская работа с объектами учебной деятельности);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proofErr w:type="gramEnd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(организационная, контрольно-измерительная, аналитическая деятельность;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9.6.3. уровень учебно-методического обеспечения процесса школьного образования и материально-технического обеспечения учебного процесса.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9.7. По итогам анализа полученных данных мониторинга готовятся соответствующие документы (отчеты, справки, доклады), которые доводятся до сведения педагогического коллектива, обучающихся и их родителей (законных представителей).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9.8. Результаты мониторинга являются основанием для принятия административных решений на уровне общеобразовательного учреждения.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Ожидаемые результаты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мониторинговых исследований предполагают: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объективной экспертизы состояния образовательного процесса;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систематическое накопление банка данных для принятия управленческих и тактических решений;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функций управления образовательным процессом, обеспечивающих получение обратной связи.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Анализ результатов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Анализ результатов диагностических исследований осуществляется по схеме: обработка информации, оформление таблиц, диаграмм, пополнение банка имеющихся данных,</w:t>
      </w:r>
      <w:r w:rsidR="003B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аналитической</w:t>
      </w:r>
      <w:r w:rsidR="003B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справки, обсуждение результатов на педаго</w:t>
      </w:r>
      <w:r w:rsidR="003B65C7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гическом совете, совещаниях</w:t>
      </w: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Одна и та же диагностическая информация исследуется с различных позиций по видам мониторинга, что дает возможность превратить ее в деятельный инструмент управления качеством образования.</w:t>
      </w:r>
    </w:p>
    <w:p w:rsidR="00472D7C" w:rsidRPr="00F872FB" w:rsidRDefault="00472D7C" w:rsidP="00094A48">
      <w:pPr>
        <w:spacing w:after="0" w:line="240" w:lineRule="auto"/>
        <w:ind w:firstLine="709"/>
        <w:rPr>
          <w:sz w:val="28"/>
          <w:szCs w:val="28"/>
        </w:rPr>
      </w:pPr>
      <w:bookmarkStart w:id="0" w:name="_GoBack"/>
      <w:bookmarkEnd w:id="0"/>
    </w:p>
    <w:sectPr w:rsidR="00472D7C" w:rsidRPr="00F872FB" w:rsidSect="00584220">
      <w:pgSz w:w="11906" w:h="16838"/>
      <w:pgMar w:top="851" w:right="851" w:bottom="851" w:left="85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124"/>
    <w:rsid w:val="0001509F"/>
    <w:rsid w:val="00094A48"/>
    <w:rsid w:val="003B65C7"/>
    <w:rsid w:val="00472D7C"/>
    <w:rsid w:val="00584220"/>
    <w:rsid w:val="006B1159"/>
    <w:rsid w:val="00821124"/>
    <w:rsid w:val="00A619F7"/>
    <w:rsid w:val="00C10CF7"/>
    <w:rsid w:val="00DA653C"/>
    <w:rsid w:val="00DF1F33"/>
    <w:rsid w:val="00EF5EE6"/>
    <w:rsid w:val="00F87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E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E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6</cp:revision>
  <dcterms:created xsi:type="dcterms:W3CDTF">2013-07-17T08:32:00Z</dcterms:created>
  <dcterms:modified xsi:type="dcterms:W3CDTF">2018-06-27T20:08:00Z</dcterms:modified>
</cp:coreProperties>
</file>