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54" w:rsidRDefault="00516885" w:rsidP="00516885">
      <w:pPr>
        <w:pStyle w:val="msonormalbullet1gif"/>
        <w:spacing w:line="240" w:lineRule="atLeast"/>
        <w:ind w:hanging="284"/>
        <w:jc w:val="center"/>
      </w:pPr>
      <w:r w:rsidRPr="00516885">
        <w:object w:dxaOrig="334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769.8pt" o:ole="">
            <v:imagedata r:id="rId6" o:title=""/>
          </v:shape>
          <o:OLEObject Type="Embed" ProgID="FoxitReader.Document" ShapeID="_x0000_i1025" DrawAspect="Content" ObjectID="_1725389753" r:id="rId7"/>
        </w:object>
      </w:r>
    </w:p>
    <w:p w:rsidR="00874245" w:rsidRPr="00874245" w:rsidRDefault="00F31C54" w:rsidP="0087424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Адаптированная рабочая программа по предмету «Технология» в 7 классе составлена </w:t>
      </w:r>
      <w:proofErr w:type="spellStart"/>
      <w:r w:rsidR="00874245" w:rsidRPr="00874245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="00874245" w:rsidRPr="00874245">
        <w:rPr>
          <w:rFonts w:ascii="Times New Roman" w:hAnsi="Times New Roman" w:cs="Times New Roman"/>
          <w:sz w:val="24"/>
          <w:szCs w:val="24"/>
        </w:rPr>
        <w:t xml:space="preserve"> на основе: </w:t>
      </w:r>
    </w:p>
    <w:p w:rsidR="00874245" w:rsidRPr="00874245" w:rsidRDefault="00874245" w:rsidP="0087424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245">
        <w:rPr>
          <w:rFonts w:ascii="Times New Roman" w:hAnsi="Times New Roman" w:cs="Times New Roman"/>
          <w:sz w:val="24"/>
          <w:szCs w:val="24"/>
        </w:rPr>
        <w:t>-   федерального государственного образовательного стандарта основного общего образования;</w:t>
      </w:r>
    </w:p>
    <w:p w:rsidR="00874245" w:rsidRPr="00874245" w:rsidRDefault="00874245" w:rsidP="0087424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4245">
        <w:rPr>
          <w:rFonts w:ascii="Times New Roman" w:hAnsi="Times New Roman" w:cs="Times New Roman"/>
          <w:sz w:val="24"/>
          <w:szCs w:val="24"/>
        </w:rPr>
        <w:t>- авторской программы «Индустриальные технологии», авторы: А.Т. Тищенко, В.Д. Симоненко. Под редакцией В.Д. Симоненко. Издательство: М., «</w:t>
      </w:r>
      <w:proofErr w:type="spellStart"/>
      <w:r w:rsidRPr="0087424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74245">
        <w:rPr>
          <w:rFonts w:ascii="Times New Roman" w:hAnsi="Times New Roman" w:cs="Times New Roman"/>
          <w:sz w:val="24"/>
          <w:szCs w:val="24"/>
        </w:rPr>
        <w:t>».</w:t>
      </w:r>
    </w:p>
    <w:p w:rsidR="00F31C54" w:rsidRDefault="00F31C54" w:rsidP="00F31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A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индивидуального обучения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на 2022- 2023</w:t>
      </w:r>
      <w:r w:rsidRPr="00296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предусматривает объем учебного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 «Технология</w:t>
      </w:r>
      <w:r w:rsidRPr="00296A2D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7</w:t>
      </w:r>
      <w:r w:rsidRPr="00296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классе  0,</w:t>
      </w:r>
      <w:r w:rsidR="00874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 ч</w:t>
      </w:r>
      <w:r w:rsidR="00747F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аса в неделю (</w:t>
      </w:r>
      <w:r w:rsidR="00874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296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год</w:t>
      </w:r>
      <w:r w:rsidRPr="00296A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плану индивидуального обучения)</w:t>
      </w:r>
      <w:r w:rsidRPr="00296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C3C" w:rsidRDefault="00D12C3C" w:rsidP="00F31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745" w:rsidRPr="00543745" w:rsidRDefault="00543745" w:rsidP="00543745">
      <w:pPr>
        <w:pStyle w:val="a3"/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rPr>
          <w:b/>
          <w:bCs/>
          <w:i/>
          <w:iCs/>
        </w:rPr>
        <w:t>Цели обучения: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 xml:space="preserve">формирование целостного представления о </w:t>
      </w:r>
      <w:proofErr w:type="spellStart"/>
      <w:r w:rsidRPr="00543745">
        <w:t>техносфере</w:t>
      </w:r>
      <w:proofErr w:type="spellEnd"/>
      <w:r w:rsidRPr="00543745">
        <w:t>, основанного на приобретённых знаниях, умениях и способах деятельности;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43745" w:rsidRPr="00543745" w:rsidRDefault="00543745" w:rsidP="00543745">
      <w:pPr>
        <w:pStyle w:val="a3"/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rPr>
          <w:b/>
          <w:bCs/>
          <w:i/>
          <w:iCs/>
        </w:rPr>
        <w:t>Задачи обучения: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43745" w:rsidRPr="00543745" w:rsidRDefault="00543745" w:rsidP="00543745">
      <w:pPr>
        <w:pStyle w:val="a3"/>
        <w:numPr>
          <w:ilvl w:val="0"/>
          <w:numId w:val="26"/>
        </w:numPr>
        <w:shd w:val="clear" w:color="auto" w:fill="F9FAFA"/>
        <w:spacing w:before="0" w:beforeAutospacing="0" w:after="240" w:afterAutospacing="0" w:line="240" w:lineRule="atLeast"/>
        <w:contextualSpacing/>
        <w:jc w:val="both"/>
      </w:pPr>
      <w:r w:rsidRPr="00543745"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D12C3C" w:rsidRDefault="00D12C3C" w:rsidP="00F31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41B" w:rsidRPr="009F141B" w:rsidRDefault="00216AD4" w:rsidP="009F141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9c9"/>
          <w:b/>
          <w:bCs/>
          <w:color w:val="000000"/>
          <w:sz w:val="28"/>
          <w:szCs w:val="28"/>
        </w:rPr>
        <w:t xml:space="preserve">          </w:t>
      </w:r>
      <w:r w:rsidR="0021398C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1B">
        <w:rPr>
          <w:rFonts w:ascii="Times New Roman" w:hAnsi="Times New Roman" w:cs="Times New Roman"/>
          <w:b/>
          <w:sz w:val="24"/>
          <w:szCs w:val="24"/>
        </w:rPr>
        <w:t xml:space="preserve">    Технологии ручной обработки древесины и древесных материалов: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Теоретические сведения. Конструкторская и технологическая документация. Использование ПК для подготовки конструкторской и технологической документации.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Заточка и настройка дереворежущих инструментов.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Точность измерений и допуски при обработке. Отклонения и допуски на размеры детали.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Столярные шиповые соединения. Технология шипового соединения деталей. Выдалбливание проушин и гнёзд.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Технология соединения деталей </w:t>
      </w:r>
      <w:proofErr w:type="spellStart"/>
      <w:r w:rsidRPr="009F141B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9F141B">
        <w:rPr>
          <w:rFonts w:ascii="Times New Roman" w:hAnsi="Times New Roman" w:cs="Times New Roman"/>
          <w:sz w:val="24"/>
          <w:szCs w:val="24"/>
        </w:rPr>
        <w:t xml:space="preserve"> и шурупами в нагель. Рациональные приёмы работы ручными инструментами при подготовке деталей и сборке изделий.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Изготовление деталей и изделий различных геометрических форм по техническим рисункам, эскизам, чертежам и технологическим картам.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Правила безопасного труда при работе ручными столярными инструментами.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1B">
        <w:rPr>
          <w:rFonts w:ascii="Times New Roman" w:hAnsi="Times New Roman" w:cs="Times New Roman"/>
          <w:b/>
          <w:sz w:val="24"/>
          <w:szCs w:val="24"/>
        </w:rPr>
        <w:t xml:space="preserve">   Технологии машинной обработки древесины и древесных материалов: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lastRenderedPageBreak/>
        <w:t xml:space="preserve">    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Технология точения декоративных изделий, имеющих внутренние полости. Контроль качества деталей. Шлифовка и отделка изделий.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41B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9F141B">
        <w:rPr>
          <w:rFonts w:ascii="Times New Roman" w:hAnsi="Times New Roman" w:cs="Times New Roman"/>
          <w:sz w:val="24"/>
          <w:szCs w:val="24"/>
        </w:rPr>
        <w:t xml:space="preserve"> заготовки, производства и обработки древесины и древесных материалов.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 Изготовление деталей и изделий на токарном станке по техническим рисункам, эскизам, чертежам и технологическим картам.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1B">
        <w:rPr>
          <w:rFonts w:ascii="Times New Roman" w:hAnsi="Times New Roman" w:cs="Times New Roman"/>
          <w:b/>
          <w:sz w:val="24"/>
          <w:szCs w:val="24"/>
        </w:rPr>
        <w:t xml:space="preserve">  Технологии ручной обработки металлов и искусственных материалов: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Металлы и их сплавы, область применения. Классификация сталей. Термическая обработка сталей.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Резьбовые соединения. Резьба. Технология нарезания в металлах и искусственных материалах наружной и внутренней резьбы вручную.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Режущие инструменты (метчик, плашка), приспособления и оборудование для нарезания резьбы.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Визуальный и инструментальный контроль качества деталей.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Профессии, связанные с ручной обработкой металлов, термической обработкой материалов.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Лабораторно-практические и практические работы.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Ознакомление с термической обработкой стали.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1B">
        <w:rPr>
          <w:rFonts w:ascii="Times New Roman" w:hAnsi="Times New Roman" w:cs="Times New Roman"/>
          <w:b/>
          <w:sz w:val="24"/>
          <w:szCs w:val="24"/>
        </w:rPr>
        <w:t xml:space="preserve">    Технологии машинной обработки металлов и искусственных материалов: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без- опасной работы на токарном станке.</w:t>
      </w:r>
    </w:p>
    <w:p w:rsidR="009F141B" w:rsidRP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</w:t>
      </w:r>
    </w:p>
    <w:p w:rsidR="009F141B" w:rsidRDefault="009F141B" w:rsidP="009F141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 xml:space="preserve">    Графическая документация для изготовления изделий на токарном и фрезерном станках. Технологическая документация для изготовления изделий на токарном и фрезерном станках. Операционная карта.</w:t>
      </w:r>
    </w:p>
    <w:p w:rsidR="00335B70" w:rsidRPr="006965EB" w:rsidRDefault="00335B70" w:rsidP="00335B70">
      <w:pPr>
        <w:pStyle w:val="a3"/>
        <w:shd w:val="clear" w:color="auto" w:fill="FFFFFF"/>
        <w:spacing w:before="0" w:beforeAutospacing="0" w:after="0" w:line="1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</w:rPr>
        <w:t xml:space="preserve">   В результате изучения учебного предмета "Технология" независ</w:t>
      </w:r>
      <w:r>
        <w:rPr>
          <w:rFonts w:ascii="Times New Roman" w:hAnsi="Times New Roman" w:cs="Times New Roman"/>
          <w:sz w:val="24"/>
          <w:szCs w:val="24"/>
        </w:rPr>
        <w:t>имо от изучаемого раздела учащий</w:t>
      </w:r>
      <w:r w:rsidRPr="00335B70">
        <w:rPr>
          <w:rFonts w:ascii="Times New Roman" w:hAnsi="Times New Roman" w:cs="Times New Roman"/>
          <w:sz w:val="24"/>
          <w:szCs w:val="24"/>
        </w:rPr>
        <w:t>ся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335B70">
        <w:rPr>
          <w:rFonts w:ascii="Times New Roman" w:hAnsi="Times New Roman" w:cs="Times New Roman"/>
          <w:sz w:val="24"/>
          <w:szCs w:val="24"/>
        </w:rPr>
        <w:t>: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b/>
          <w:i/>
          <w:sz w:val="24"/>
          <w:szCs w:val="24"/>
        </w:rPr>
        <w:t xml:space="preserve">  знать/понимать</w:t>
      </w:r>
      <w:r w:rsidRPr="00335B70">
        <w:rPr>
          <w:rFonts w:ascii="Times New Roman" w:hAnsi="Times New Roman" w:cs="Times New Roman"/>
          <w:sz w:val="24"/>
          <w:szCs w:val="24"/>
        </w:rPr>
        <w:t xml:space="preserve"> основные технологические понятия; на 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 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b/>
          <w:i/>
          <w:sz w:val="24"/>
          <w:szCs w:val="24"/>
        </w:rPr>
        <w:t xml:space="preserve">  уметь</w:t>
      </w:r>
      <w:r w:rsidRPr="00335B70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 ли); находить и устранять допущенные дефекты; проводить разработку учебного проекта изготовления изделия или по 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335B70">
        <w:rPr>
          <w:rFonts w:ascii="Times New Roman" w:hAnsi="Times New Roman" w:cs="Times New Roman"/>
          <w:sz w:val="24"/>
          <w:szCs w:val="24"/>
        </w:rPr>
        <w:t xml:space="preserve">: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метапредметных</w:t>
      </w:r>
      <w:proofErr w:type="spellEnd"/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и предметных результатов.</w:t>
      </w:r>
    </w:p>
    <w:p w:rsidR="00335B70" w:rsidRPr="00335B70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335B70" w:rsidRPr="00335B70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335B70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результатами</w:t>
      </w:r>
      <w:r w:rsidR="0005749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335B70" w:rsidRPr="00335B70" w:rsidRDefault="00335B70" w:rsidP="00335B70">
      <w:pPr>
        <w:pStyle w:val="a5"/>
        <w:numPr>
          <w:ilvl w:val="0"/>
          <w:numId w:val="13"/>
        </w:numPr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35B70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• </w:t>
      </w:r>
      <w:r w:rsidRPr="00335B70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335B70" w:rsidRPr="00335B70" w:rsidRDefault="00335B70" w:rsidP="00335B7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335B70" w:rsidRPr="00335B70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B7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="0005749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335B70" w:rsidRPr="00057495" w:rsidRDefault="00335B70" w:rsidP="00057495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495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335B70" w:rsidRPr="00335B70" w:rsidRDefault="00335B70" w:rsidP="00057495">
      <w:pPr>
        <w:pStyle w:val="a5"/>
        <w:numPr>
          <w:ilvl w:val="0"/>
          <w:numId w:val="13"/>
        </w:numPr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35B7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335B70" w:rsidRPr="00335B70" w:rsidRDefault="00335B70" w:rsidP="00057495">
      <w:pPr>
        <w:pStyle w:val="a5"/>
        <w:numPr>
          <w:ilvl w:val="0"/>
          <w:numId w:val="14"/>
        </w:numPr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35B7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335B70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335B70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335B70">
        <w:rPr>
          <w:rFonts w:ascii="Times New Roman" w:hAnsi="Times New Roman"/>
          <w:sz w:val="24"/>
          <w:szCs w:val="24"/>
        </w:rPr>
        <w:t>», «</w:t>
      </w:r>
      <w:r w:rsidRPr="00335B70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335B7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335B70">
        <w:rPr>
          <w:rFonts w:ascii="Times New Roman" w:hAnsi="Times New Roman"/>
          <w:sz w:val="24"/>
          <w:szCs w:val="24"/>
        </w:rPr>
        <w:t>».</w:t>
      </w:r>
    </w:p>
    <w:p w:rsidR="00335B70" w:rsidRDefault="00335B70" w:rsidP="00335B70">
      <w:pPr>
        <w:pStyle w:val="a5"/>
        <w:numPr>
          <w:ilvl w:val="0"/>
          <w:numId w:val="14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057495" w:rsidRPr="00335B70" w:rsidRDefault="00057495" w:rsidP="00057495">
      <w:pPr>
        <w:pStyle w:val="a5"/>
        <w:suppressAutoHyphens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B70" w:rsidRPr="00057495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5749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в мотивационной сфере: </w:t>
      </w:r>
    </w:p>
    <w:p w:rsidR="00335B70" w:rsidRPr="00335B70" w:rsidRDefault="00335B70" w:rsidP="00335B70">
      <w:pPr>
        <w:pStyle w:val="a5"/>
        <w:numPr>
          <w:ilvl w:val="0"/>
          <w:numId w:val="15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335B70" w:rsidRPr="00335B70" w:rsidRDefault="00335B70" w:rsidP="00335B70">
      <w:pPr>
        <w:pStyle w:val="a5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335B70" w:rsidRPr="00335B70" w:rsidRDefault="00335B70" w:rsidP="00335B70">
      <w:pPr>
        <w:pStyle w:val="a5"/>
        <w:numPr>
          <w:ilvl w:val="0"/>
          <w:numId w:val="15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335B70" w:rsidRDefault="00335B70" w:rsidP="00335B70">
      <w:pPr>
        <w:pStyle w:val="a5"/>
        <w:numPr>
          <w:ilvl w:val="0"/>
          <w:numId w:val="15"/>
        </w:numPr>
        <w:tabs>
          <w:tab w:val="left" w:pos="142"/>
        </w:tabs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057495" w:rsidRPr="00335B70" w:rsidRDefault="00057495" w:rsidP="00057495">
      <w:pPr>
        <w:pStyle w:val="a5"/>
        <w:tabs>
          <w:tab w:val="left" w:pos="142"/>
        </w:tabs>
        <w:suppressAutoHyphens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B70" w:rsidRPr="00057495" w:rsidRDefault="00335B70" w:rsidP="00335B70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57495">
        <w:rPr>
          <w:rFonts w:ascii="Times New Roman" w:hAnsi="Times New Roman" w:cs="Times New Roman"/>
          <w:i/>
          <w:sz w:val="24"/>
          <w:szCs w:val="24"/>
          <w:lang w:eastAsia="ar-SA"/>
        </w:rPr>
        <w:t>в трудовой сфере:</w:t>
      </w:r>
    </w:p>
    <w:p w:rsidR="00335B70" w:rsidRPr="00335B70" w:rsidRDefault="00335B70" w:rsidP="00335B70">
      <w:pPr>
        <w:pStyle w:val="a5"/>
        <w:numPr>
          <w:ilvl w:val="0"/>
          <w:numId w:val="16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335B70" w:rsidRPr="00335B70" w:rsidRDefault="00335B70" w:rsidP="00335B70">
      <w:pPr>
        <w:pStyle w:val="a5"/>
        <w:numPr>
          <w:ilvl w:val="0"/>
          <w:numId w:val="16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335B70" w:rsidRPr="00335B70" w:rsidRDefault="00335B70" w:rsidP="00335B70">
      <w:pPr>
        <w:pStyle w:val="a5"/>
        <w:numPr>
          <w:ilvl w:val="0"/>
          <w:numId w:val="16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335B70" w:rsidRPr="00335B70" w:rsidRDefault="00335B70" w:rsidP="00335B70">
      <w:pPr>
        <w:pStyle w:val="a5"/>
        <w:numPr>
          <w:ilvl w:val="0"/>
          <w:numId w:val="16"/>
        </w:numPr>
        <w:suppressAutoHyphens/>
        <w:spacing w:after="0" w:line="240" w:lineRule="atLeast"/>
        <w:ind w:left="284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5B70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335B70" w:rsidRPr="00335B70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335B70" w:rsidRPr="00335B70" w:rsidRDefault="00335B70" w:rsidP="00335B70">
      <w:pPr>
        <w:suppressAutoHyphens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335B70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335B70">
        <w:rPr>
          <w:rFonts w:ascii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335B70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335B70">
        <w:rPr>
          <w:rFonts w:ascii="Times New Roman" w:hAnsi="Times New Roman" w:cs="Times New Roman"/>
          <w:sz w:val="24"/>
          <w:szCs w:val="24"/>
        </w:rPr>
        <w:t>»;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335B70" w:rsidRPr="00335B70" w:rsidRDefault="00335B70" w:rsidP="00335B7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335B70" w:rsidRPr="00335B70" w:rsidRDefault="00335B70" w:rsidP="00335B70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82496F" w:rsidRPr="00057495" w:rsidRDefault="00335B70" w:rsidP="00057495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B70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335B70">
        <w:rPr>
          <w:rFonts w:ascii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труда.</w:t>
      </w:r>
    </w:p>
    <w:p w:rsidR="005D6EB7" w:rsidRPr="00732130" w:rsidRDefault="005D6EB7" w:rsidP="005D6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но-тематический план по технологии</w:t>
      </w: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 xml:space="preserve"> в 7 классе:</w:t>
      </w:r>
    </w:p>
    <w:p w:rsidR="0021398C" w:rsidRPr="00D67769" w:rsidRDefault="00C94629" w:rsidP="0021398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8" w:history="1"/>
      <w:bookmarkStart w:id="0" w:name="0"/>
      <w:r>
        <w:fldChar w:fldCharType="begin"/>
      </w:r>
      <w:r w:rsidR="0021398C">
        <w:instrText xml:space="preserve"> HYPERLINK "http://nsportal.ru/shkola/tekhnologiya/library/rabochaya-programma-po-tehnologii-5-klass-6" </w:instrText>
      </w:r>
      <w:r>
        <w:fldChar w:fldCharType="end"/>
      </w:r>
      <w:bookmarkEnd w:id="0"/>
    </w:p>
    <w:tbl>
      <w:tblPr>
        <w:tblW w:w="9492" w:type="dxa"/>
        <w:tblInd w:w="-137" w:type="dxa"/>
        <w:tblCellMar>
          <w:left w:w="0" w:type="dxa"/>
          <w:right w:w="0" w:type="dxa"/>
        </w:tblCellMar>
        <w:tblLook w:val="0000"/>
      </w:tblPr>
      <w:tblGrid>
        <w:gridCol w:w="709"/>
        <w:gridCol w:w="6859"/>
        <w:gridCol w:w="1924"/>
      </w:tblGrid>
      <w:tr w:rsidR="005D6EB7" w:rsidTr="005D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B7" w:rsidRPr="00AA3C09" w:rsidRDefault="005D6EB7" w:rsidP="00EC3706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Default="005D6EB7" w:rsidP="00EC370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3C09">
              <w:rPr>
                <w:b/>
                <w:i/>
              </w:rPr>
              <w:t>Название раздела</w:t>
            </w:r>
            <w:r>
              <w:rPr>
                <w:rStyle w:val="c2c9"/>
                <w:b/>
                <w:bCs/>
                <w:color w:val="00000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Default="005D6EB7" w:rsidP="00EC370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c9"/>
                <w:b/>
                <w:bCs/>
                <w:color w:val="000000"/>
              </w:rPr>
              <w:t>Количество часов</w:t>
            </w:r>
          </w:p>
        </w:tc>
      </w:tr>
      <w:tr w:rsidR="005D6EB7" w:rsidTr="005D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B7" w:rsidRDefault="005D6EB7" w:rsidP="005D6EB7">
            <w:pPr>
              <w:pStyle w:val="c12"/>
              <w:spacing w:before="0" w:beforeAutospacing="0" w:after="0" w:afterAutospacing="0" w:line="0" w:lineRule="atLeast"/>
              <w:jc w:val="center"/>
              <w:rPr>
                <w:rStyle w:val="c2"/>
              </w:rPr>
            </w:pPr>
            <w:r>
              <w:rPr>
                <w:rStyle w:val="c2"/>
              </w:rPr>
              <w:t>1.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057495" w:rsidRDefault="00057495" w:rsidP="00EC3706">
            <w:pPr>
              <w:pStyle w:val="c12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495">
              <w:rPr>
                <w:color w:val="000000"/>
              </w:rPr>
              <w:t>Технологии ручной и машинной обработки древесины и древесных материалов.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F41707" w:rsidRDefault="00F974D6" w:rsidP="00EC370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2"/>
                <w:color w:val="000000"/>
              </w:rPr>
              <w:t>2</w:t>
            </w:r>
          </w:p>
        </w:tc>
      </w:tr>
      <w:tr w:rsidR="005D6EB7" w:rsidTr="005D6EB7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B7" w:rsidRPr="00772607" w:rsidRDefault="005D6EB7" w:rsidP="005D6EB7">
            <w:pPr>
              <w:pStyle w:val="c12"/>
              <w:spacing w:before="0" w:beforeAutospacing="0" w:after="0" w:afterAutospacing="0" w:line="0" w:lineRule="atLeast"/>
              <w:jc w:val="center"/>
              <w:rPr>
                <w:rStyle w:val="c2"/>
              </w:rPr>
            </w:pPr>
            <w:r>
              <w:rPr>
                <w:rStyle w:val="c2"/>
              </w:rPr>
              <w:t>2.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057495" w:rsidRDefault="00057495" w:rsidP="00057495">
            <w:pPr>
              <w:pStyle w:val="c12"/>
              <w:spacing w:before="0" w:beforeAutospacing="0" w:after="0" w:afterAutospacing="0" w:line="0" w:lineRule="atLeast"/>
            </w:pPr>
            <w:r w:rsidRPr="00057495">
              <w:rPr>
                <w:color w:val="000000"/>
              </w:rPr>
              <w:t>Исследовательская и созидательная деятельность.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34104E" w:rsidRDefault="00F974D6" w:rsidP="00EC3706">
            <w:pPr>
              <w:pStyle w:val="c0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6EB7" w:rsidTr="005D6EB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EB7" w:rsidRPr="00772607" w:rsidRDefault="005D6EB7" w:rsidP="005D6EB7">
            <w:pPr>
              <w:pStyle w:val="c12"/>
              <w:spacing w:before="0" w:beforeAutospacing="0" w:after="0" w:afterAutospacing="0" w:line="0" w:lineRule="atLeast"/>
              <w:jc w:val="center"/>
              <w:rPr>
                <w:rStyle w:val="c2"/>
              </w:rPr>
            </w:pPr>
            <w:r>
              <w:rPr>
                <w:rStyle w:val="c2"/>
              </w:rPr>
              <w:t>3.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057495" w:rsidRDefault="00057495" w:rsidP="00EC3706">
            <w:pPr>
              <w:pStyle w:val="c12"/>
              <w:spacing w:before="0" w:beforeAutospacing="0" w:after="0" w:afterAutospacing="0" w:line="0" w:lineRule="atLeast"/>
            </w:pPr>
            <w:r w:rsidRPr="00057495">
              <w:rPr>
                <w:color w:val="000000"/>
              </w:rPr>
              <w:t>Технологии ручной и машинной обработки металлов и искусственных материалов.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415CA6" w:rsidRDefault="007E33F8" w:rsidP="00EC3706">
            <w:pPr>
              <w:pStyle w:val="c0"/>
              <w:spacing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6EB7" w:rsidTr="005D6EB7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B7" w:rsidRPr="00415CA6" w:rsidRDefault="005D6EB7" w:rsidP="005D6EB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057495" w:rsidRDefault="00057495" w:rsidP="00EC37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художественно-прикладной обработки материалов.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415CA6" w:rsidRDefault="00F974D6" w:rsidP="00EC3706">
            <w:pPr>
              <w:pStyle w:val="c0"/>
              <w:spacing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57495" w:rsidTr="005D6EB7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95" w:rsidRDefault="00057495" w:rsidP="005D6EB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495" w:rsidRPr="00057495" w:rsidRDefault="00057495" w:rsidP="00EC370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ремонтно-отделочных работ.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495" w:rsidRDefault="00F974D6" w:rsidP="00EC3706">
            <w:pPr>
              <w:pStyle w:val="c0"/>
              <w:spacing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74D6" w:rsidTr="005D6EB7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D6" w:rsidRDefault="00F974D6" w:rsidP="005D6EB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D6" w:rsidRPr="00F974D6" w:rsidRDefault="00F974D6" w:rsidP="00EC370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D6" w:rsidRDefault="00F974D6" w:rsidP="00EC3706">
            <w:pPr>
              <w:pStyle w:val="c0"/>
              <w:spacing w:after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6EB7" w:rsidTr="005D6EB7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B7" w:rsidRDefault="005D6EB7" w:rsidP="005D6EB7">
            <w:pPr>
              <w:pStyle w:val="c12"/>
              <w:spacing w:after="0" w:line="0" w:lineRule="atLeast"/>
              <w:jc w:val="center"/>
              <w:rPr>
                <w:color w:val="00000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Pr="007B1056" w:rsidRDefault="005D6EB7" w:rsidP="00EC3706">
            <w:pPr>
              <w:pStyle w:val="c12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7" w:rsidRDefault="007E33F8" w:rsidP="00EC3706">
            <w:pPr>
              <w:pStyle w:val="c0"/>
              <w:spacing w:after="0" w:line="0" w:lineRule="atLeast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9</w:t>
            </w:r>
          </w:p>
        </w:tc>
      </w:tr>
    </w:tbl>
    <w:p w:rsidR="0021398C" w:rsidRPr="00E278D5" w:rsidRDefault="0021398C" w:rsidP="0021398C">
      <w:pPr>
        <w:pStyle w:val="a4"/>
        <w:rPr>
          <w:rFonts w:ascii="Times New Roman" w:hAnsi="Times New Roman"/>
          <w:sz w:val="24"/>
          <w:szCs w:val="24"/>
        </w:rPr>
      </w:pPr>
    </w:p>
    <w:p w:rsidR="00F55012" w:rsidRDefault="0021398C" w:rsidP="00F55012">
      <w:pPr>
        <w:pStyle w:val="c0"/>
        <w:spacing w:before="0" w:beforeAutospacing="0" w:after="0" w:afterAutospacing="0"/>
        <w:rPr>
          <w:b/>
          <w:bCs/>
          <w:color w:val="000000"/>
        </w:rPr>
      </w:pPr>
      <w:r>
        <w:rPr>
          <w:rStyle w:val="c19c9"/>
          <w:b/>
          <w:bCs/>
          <w:color w:val="000000"/>
        </w:rPr>
        <w:t xml:space="preserve">                                 </w:t>
      </w:r>
      <w:r w:rsidR="00F55012" w:rsidRPr="009B227C">
        <w:rPr>
          <w:b/>
          <w:bCs/>
          <w:color w:val="000000"/>
        </w:rPr>
        <w:t>Календарно-тематическо</w:t>
      </w:r>
      <w:r w:rsidR="00F55012">
        <w:rPr>
          <w:b/>
          <w:bCs/>
          <w:color w:val="000000"/>
        </w:rPr>
        <w:t>е планирование по технологии</w:t>
      </w:r>
      <w:r w:rsidR="00F55012" w:rsidRPr="009B227C">
        <w:rPr>
          <w:b/>
          <w:bCs/>
          <w:color w:val="000000"/>
        </w:rPr>
        <w:t xml:space="preserve"> в 7 классе:</w:t>
      </w:r>
    </w:p>
    <w:p w:rsidR="0021398C" w:rsidRDefault="0021398C" w:rsidP="0021398C">
      <w:pPr>
        <w:pStyle w:val="c0"/>
        <w:spacing w:before="0" w:beforeAutospacing="0" w:after="0" w:afterAutospacing="0"/>
        <w:rPr>
          <w:rFonts w:eastAsiaTheme="minorEastAsia"/>
        </w:rPr>
      </w:pPr>
    </w:p>
    <w:p w:rsidR="0021398C" w:rsidRPr="00D3309A" w:rsidRDefault="0021398C" w:rsidP="0021398C">
      <w:pPr>
        <w:pStyle w:val="a4"/>
        <w:rPr>
          <w:rFonts w:ascii="Times New Roman" w:hAnsi="Times New Roman" w:cs="Times New Roman"/>
          <w:bCs/>
          <w:color w:val="231F20"/>
          <w:sz w:val="24"/>
          <w:szCs w:val="24"/>
          <w:u w:val="single"/>
        </w:rPr>
      </w:pPr>
    </w:p>
    <w:p w:rsidR="0021398C" w:rsidRPr="00C42978" w:rsidRDefault="007E33F8" w:rsidP="0021398C">
      <w:pPr>
        <w:pStyle w:val="a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 xml:space="preserve">           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4270"/>
        <w:gridCol w:w="949"/>
        <w:gridCol w:w="1397"/>
        <w:gridCol w:w="1434"/>
        <w:gridCol w:w="2152"/>
      </w:tblGrid>
      <w:tr w:rsidR="00F974D6" w:rsidRPr="00A10558" w:rsidTr="00F974D6">
        <w:trPr>
          <w:trHeight w:val="54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0" w:type="dxa"/>
            <w:vMerge w:val="restart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74D6" w:rsidRPr="00A10558" w:rsidTr="00F974D6">
        <w:trPr>
          <w:trHeight w:val="420"/>
        </w:trPr>
        <w:tc>
          <w:tcPr>
            <w:tcW w:w="786" w:type="dxa"/>
            <w:vMerge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0" w:type="dxa"/>
            <w:vMerge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</w:t>
            </w:r>
            <w:proofErr w:type="spellEnd"/>
            <w:r w:rsidRPr="00F974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Технологии ручной и машинной обработки древесины и древесных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материалов. (2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Заточка и настройка дереворежущих</w:t>
            </w:r>
            <w:r w:rsidRPr="00F974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инст</w:t>
            </w:r>
            <w:r w:rsidRPr="00F974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 xml:space="preserve">рументов. </w:t>
            </w: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Столярные шиповые соединения.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D0F2E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наружных </w:t>
            </w:r>
            <w:r w:rsidRPr="00F97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фасонных поверхностей деталей из древесины.</w:t>
            </w:r>
            <w:r w:rsidR="00FD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точения декоративных изделий, имеющих внутренние полости.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D0F2E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Исследовательская 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созидательная деятельность. (1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эскизов деталей изделия.</w:t>
            </w:r>
            <w:r w:rsidR="00FD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изделия.</w:t>
            </w:r>
            <w:r w:rsidR="00FD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и машинной обработки метал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лов и искусственных материалов.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0" w:type="dxa"/>
            <w:shd w:val="clear" w:color="auto" w:fill="auto"/>
          </w:tcPr>
          <w:p w:rsidR="00F974D6" w:rsidRPr="00FD0F2E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</w:t>
            </w:r>
            <w:r w:rsidR="00FD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sz w:val="24"/>
                <w:szCs w:val="24"/>
              </w:rPr>
              <w:t>Чертёж деталей, изготовленных на токарном  и фрезерном станках.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D0F2E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70" w:type="dxa"/>
            <w:shd w:val="clear" w:color="auto" w:fill="auto"/>
          </w:tcPr>
          <w:p w:rsidR="00F974D6" w:rsidRPr="00FD0F2E" w:rsidRDefault="00F974D6" w:rsidP="00FD0F2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настольного горизонтально-фрезерного станка.</w:t>
            </w:r>
            <w:r w:rsidR="00FD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Нарезание резьбы.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D0F2E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художественно-прикладной обработки материалов</w:t>
            </w:r>
            <w:r w:rsidR="00FD0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(2 часа)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D0F2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древесины.</w:t>
            </w:r>
            <w:r w:rsidR="00FD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F2E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мозаичных наборов.</w:t>
            </w:r>
            <w:r w:rsidR="00FD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D0F2E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0" w:type="dxa"/>
            <w:shd w:val="clear" w:color="auto" w:fill="auto"/>
          </w:tcPr>
          <w:p w:rsidR="00F974D6" w:rsidRPr="00FD0F2E" w:rsidRDefault="00FD0F2E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изделия из проволоки.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4D6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Просечной металл.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Чеканка.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</w:t>
            </w:r>
            <w:r w:rsidR="001A5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 ремонтно-отделочных работ. (1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1A5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974D6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>Основы технологии малярных работ.</w:t>
            </w:r>
          </w:p>
          <w:p w:rsidR="00F974D6" w:rsidRPr="001A51BC" w:rsidRDefault="001A51BC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6" w:rsidTr="00F974D6">
        <w:tc>
          <w:tcPr>
            <w:tcW w:w="8836" w:type="dxa"/>
            <w:gridSpan w:val="5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Исследовательская </w:t>
            </w:r>
            <w:r w:rsidR="001A5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деятельность. (1</w:t>
            </w:r>
            <w:r w:rsidRPr="00F9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1A5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ас)</w:t>
            </w: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4D6" w:rsidTr="00F974D6">
        <w:tc>
          <w:tcPr>
            <w:tcW w:w="786" w:type="dxa"/>
            <w:shd w:val="clear" w:color="auto" w:fill="auto"/>
          </w:tcPr>
          <w:p w:rsidR="00F974D6" w:rsidRPr="00F974D6" w:rsidRDefault="001A51BC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70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эскизов деталей изделия.</w:t>
            </w:r>
            <w:r w:rsidR="001A5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1BC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изделия.</w:t>
            </w:r>
            <w:r w:rsidR="001A5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1BC" w:rsidRPr="00F9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деталей изделия.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974D6" w:rsidRPr="00F974D6" w:rsidRDefault="00F974D6" w:rsidP="00F974D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F974D6" w:rsidRPr="00F974D6" w:rsidRDefault="00F974D6" w:rsidP="00F974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98C" w:rsidRPr="007169CA" w:rsidRDefault="007169CA" w:rsidP="007169CA">
      <w:pPr>
        <w:pStyle w:val="a3"/>
        <w:shd w:val="clear" w:color="auto" w:fill="FFFFFF"/>
        <w:rPr>
          <w:b/>
          <w:bCs/>
          <w:color w:val="000000"/>
        </w:rPr>
      </w:pPr>
      <w:r w:rsidRPr="00760324">
        <w:rPr>
          <w:b/>
          <w:bCs/>
          <w:color w:val="000000"/>
        </w:rPr>
        <w:t>Учебно-методический комплект:</w:t>
      </w:r>
    </w:p>
    <w:p w:rsidR="009F141B" w:rsidRPr="009F141B" w:rsidRDefault="009F141B" w:rsidP="009F14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41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Технология. Индустриальные технологии: 7 класс: учебник для учащихся общеобразовательных организаций /  А.Т. Тищенко, В.Д. Симоненко. – М. :  </w:t>
      </w:r>
      <w:proofErr w:type="spellStart"/>
      <w:r w:rsidRPr="009F141B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9F141B">
        <w:rPr>
          <w:rFonts w:ascii="Times New Roman" w:hAnsi="Times New Roman" w:cs="Times New Roman"/>
          <w:color w:val="000000"/>
          <w:sz w:val="24"/>
          <w:szCs w:val="24"/>
        </w:rPr>
        <w:t>, 2017.</w:t>
      </w:r>
    </w:p>
    <w:p w:rsidR="00D12C3C" w:rsidRDefault="009F141B" w:rsidP="009F1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9F141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C3C" w:rsidRPr="009F141B">
        <w:rPr>
          <w:rFonts w:ascii="Times New Roman" w:hAnsi="Times New Roman" w:cs="Times New Roman"/>
          <w:sz w:val="24"/>
          <w:szCs w:val="24"/>
        </w:rPr>
        <w:t>Методическое пособие.</w:t>
      </w:r>
      <w:r w:rsidRPr="009F141B">
        <w:rPr>
          <w:rFonts w:ascii="Times New Roman" w:hAnsi="Times New Roman" w:cs="Times New Roman"/>
          <w:sz w:val="24"/>
          <w:szCs w:val="24"/>
        </w:rPr>
        <w:t xml:space="preserve"> </w:t>
      </w:r>
      <w:r w:rsidR="00D12C3C" w:rsidRPr="009F141B">
        <w:rPr>
          <w:rFonts w:ascii="Times New Roman" w:hAnsi="Times New Roman" w:cs="Times New Roman"/>
          <w:sz w:val="24"/>
          <w:szCs w:val="24"/>
        </w:rPr>
        <w:t xml:space="preserve"> </w:t>
      </w:r>
      <w:r w:rsidRPr="009F141B">
        <w:rPr>
          <w:rFonts w:ascii="Times New Roman" w:hAnsi="Times New Roman" w:cs="Times New Roman"/>
          <w:color w:val="000000"/>
          <w:sz w:val="24"/>
          <w:szCs w:val="24"/>
        </w:rPr>
        <w:t>Технология. Индустриальные технологии</w:t>
      </w:r>
      <w:r w:rsidRPr="009F141B">
        <w:rPr>
          <w:rFonts w:ascii="Times New Roman" w:hAnsi="Times New Roman" w:cs="Times New Roman"/>
          <w:sz w:val="24"/>
          <w:szCs w:val="24"/>
        </w:rPr>
        <w:t xml:space="preserve"> </w:t>
      </w:r>
      <w:r w:rsidR="00D12C3C" w:rsidRPr="009F141B">
        <w:rPr>
          <w:rFonts w:ascii="Times New Roman" w:hAnsi="Times New Roman" w:cs="Times New Roman"/>
          <w:sz w:val="24"/>
          <w:szCs w:val="24"/>
        </w:rPr>
        <w:t>7 класс: методическое пособие /</w:t>
      </w:r>
      <w:r>
        <w:rPr>
          <w:rFonts w:ascii="Times New Roman" w:hAnsi="Times New Roman" w:cs="Times New Roman"/>
          <w:sz w:val="24"/>
          <w:szCs w:val="24"/>
        </w:rPr>
        <w:t>В.Д. Симоненко</w:t>
      </w:r>
      <w:r w:rsidR="00D12C3C" w:rsidRPr="009F14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D12C3C" w:rsidRPr="009F141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D12C3C" w:rsidRPr="009F141B">
        <w:rPr>
          <w:rFonts w:ascii="Times New Roman" w:hAnsi="Times New Roman" w:cs="Times New Roman"/>
          <w:sz w:val="24"/>
          <w:szCs w:val="24"/>
        </w:rPr>
        <w:t xml:space="preserve"> – Граф.</w:t>
      </w:r>
      <w:r w:rsidRPr="009F14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0129" w:rsidRDefault="005B0129" w:rsidP="009F14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Интернет ресурсы:</w:t>
      </w:r>
    </w:p>
    <w:p w:rsidR="005B0129" w:rsidRPr="009F141B" w:rsidRDefault="005B0129" w:rsidP="009F14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Федеральный портал « Российское образование» http://www.edu.ru/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Все приложения к газете «1 сентября» https://1sept.ru/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Современный Учительский портал https://easyen.ru/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портал https://www.uchportal.ru/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ЦОК (Цифровой Образовательный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контент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https://educont.ru/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Социальная сеть работников образования https://nsportal.ru/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Единый урок РФ https://www.единыйурок.рф/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Учи.ру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https://uchi.ru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«РЭШ»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</w:p>
    <w:p w:rsidR="003471C4" w:rsidRPr="009F141B" w:rsidRDefault="003471C4" w:rsidP="00F31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C54" w:rsidRDefault="00F31C54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B0129" w:rsidRDefault="005B0129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B0129" w:rsidRDefault="005B0129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1C54" w:rsidRDefault="00F31C54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96A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Критерии оценивания:</w:t>
      </w:r>
    </w:p>
    <w:p w:rsidR="001D3A6D" w:rsidRDefault="001D3A6D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D3A6D">
        <w:rPr>
          <w:i/>
          <w:iCs/>
          <w:color w:val="000000"/>
        </w:rPr>
        <w:t>Оценка «5» ставится, если учащийся:</w:t>
      </w:r>
    </w:p>
    <w:p w:rsidR="001D3A6D" w:rsidRPr="001D3A6D" w:rsidRDefault="001D3A6D" w:rsidP="001D3A6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полностью усвоил учебный материал;</w:t>
      </w:r>
    </w:p>
    <w:p w:rsidR="001D3A6D" w:rsidRPr="001D3A6D" w:rsidRDefault="001D3A6D" w:rsidP="001D3A6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умеет изложить учебный материал своими словами;</w:t>
      </w:r>
    </w:p>
    <w:p w:rsidR="001D3A6D" w:rsidRPr="001D3A6D" w:rsidRDefault="001D3A6D" w:rsidP="001D3A6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самостоятельно подтверждает ответ конкретными примерами;</w:t>
      </w:r>
    </w:p>
    <w:p w:rsidR="001D3A6D" w:rsidRPr="001D3A6D" w:rsidRDefault="001D3A6D" w:rsidP="001D3A6D">
      <w:pPr>
        <w:pStyle w:val="a3"/>
        <w:numPr>
          <w:ilvl w:val="0"/>
          <w:numId w:val="17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правильно и обстоятельно отвечает на дополнительные вопросы учителя.</w:t>
      </w: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D3A6D">
        <w:rPr>
          <w:i/>
          <w:iCs/>
          <w:color w:val="000000"/>
        </w:rPr>
        <w:t>Оценка «4» ставится, если учащийся:</w:t>
      </w:r>
    </w:p>
    <w:p w:rsidR="001D3A6D" w:rsidRPr="001D3A6D" w:rsidRDefault="001D3A6D" w:rsidP="001D3A6D">
      <w:pPr>
        <w:pStyle w:val="a3"/>
        <w:numPr>
          <w:ilvl w:val="0"/>
          <w:numId w:val="18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в основном усвоил учебный материал;</w:t>
      </w:r>
    </w:p>
    <w:p w:rsidR="001D3A6D" w:rsidRPr="001D3A6D" w:rsidRDefault="001D3A6D" w:rsidP="001D3A6D">
      <w:pPr>
        <w:pStyle w:val="a3"/>
        <w:numPr>
          <w:ilvl w:val="0"/>
          <w:numId w:val="18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допускает незначительные ошибки при его изложении своими словами;</w:t>
      </w:r>
    </w:p>
    <w:p w:rsidR="001D3A6D" w:rsidRPr="001D3A6D" w:rsidRDefault="001D3A6D" w:rsidP="001D3A6D">
      <w:pPr>
        <w:pStyle w:val="a3"/>
        <w:numPr>
          <w:ilvl w:val="0"/>
          <w:numId w:val="18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подтверждает ответ конкретными примерами;</w:t>
      </w:r>
    </w:p>
    <w:p w:rsidR="001D3A6D" w:rsidRPr="001D3A6D" w:rsidRDefault="001D3A6D" w:rsidP="001D3A6D">
      <w:pPr>
        <w:pStyle w:val="a3"/>
        <w:numPr>
          <w:ilvl w:val="0"/>
          <w:numId w:val="18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правильно отвечает на дополнительные вопросы учителя.</w:t>
      </w: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D3A6D">
        <w:rPr>
          <w:i/>
          <w:iCs/>
          <w:color w:val="000000"/>
        </w:rPr>
        <w:t>Оценка «3» ставится, если учащийся:</w:t>
      </w:r>
    </w:p>
    <w:p w:rsidR="001D3A6D" w:rsidRPr="001D3A6D" w:rsidRDefault="001D3A6D" w:rsidP="001D3A6D">
      <w:pPr>
        <w:pStyle w:val="a3"/>
        <w:numPr>
          <w:ilvl w:val="0"/>
          <w:numId w:val="19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не усвоил существенную часть учебного материала;</w:t>
      </w:r>
    </w:p>
    <w:p w:rsidR="001D3A6D" w:rsidRPr="001D3A6D" w:rsidRDefault="001D3A6D" w:rsidP="001D3A6D">
      <w:pPr>
        <w:pStyle w:val="a3"/>
        <w:numPr>
          <w:ilvl w:val="0"/>
          <w:numId w:val="19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допускает значительные ошибки при его изложении своими словами;</w:t>
      </w:r>
    </w:p>
    <w:p w:rsidR="001D3A6D" w:rsidRPr="001D3A6D" w:rsidRDefault="001D3A6D" w:rsidP="001D3A6D">
      <w:pPr>
        <w:pStyle w:val="a3"/>
        <w:numPr>
          <w:ilvl w:val="0"/>
          <w:numId w:val="20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затрудняется подтвердить ответ конкретными примерами;</w:t>
      </w:r>
    </w:p>
    <w:p w:rsidR="001D3A6D" w:rsidRPr="001D3A6D" w:rsidRDefault="001D3A6D" w:rsidP="001D3A6D">
      <w:pPr>
        <w:pStyle w:val="a3"/>
        <w:numPr>
          <w:ilvl w:val="0"/>
          <w:numId w:val="21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слабо отвечает на дополнительные вопросы учителя.</w:t>
      </w: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</w:p>
    <w:p w:rsidR="001D3A6D" w:rsidRPr="001D3A6D" w:rsidRDefault="001D3A6D" w:rsidP="001D3A6D">
      <w:pPr>
        <w:pStyle w:val="a3"/>
        <w:spacing w:before="0" w:beforeAutospacing="0" w:after="0" w:afterAutospacing="0"/>
        <w:ind w:left="426"/>
        <w:rPr>
          <w:color w:val="000000"/>
        </w:rPr>
      </w:pPr>
      <w:r w:rsidRPr="001D3A6D">
        <w:rPr>
          <w:i/>
          <w:iCs/>
          <w:color w:val="000000"/>
        </w:rPr>
        <w:t>Оценка «2» ставится, если учащийся:</w:t>
      </w:r>
    </w:p>
    <w:p w:rsidR="001D3A6D" w:rsidRPr="001D3A6D" w:rsidRDefault="001D3A6D" w:rsidP="001D3A6D">
      <w:pPr>
        <w:pStyle w:val="a3"/>
        <w:numPr>
          <w:ilvl w:val="0"/>
          <w:numId w:val="22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почти не усвоил учебный материал;</w:t>
      </w:r>
    </w:p>
    <w:p w:rsidR="001D3A6D" w:rsidRPr="001D3A6D" w:rsidRDefault="001D3A6D" w:rsidP="001D3A6D">
      <w:pPr>
        <w:pStyle w:val="a3"/>
        <w:numPr>
          <w:ilvl w:val="0"/>
          <w:numId w:val="23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не может изложить учебный материал своими словами;</w:t>
      </w:r>
    </w:p>
    <w:p w:rsidR="001D3A6D" w:rsidRPr="001D3A6D" w:rsidRDefault="001D3A6D" w:rsidP="001D3A6D">
      <w:pPr>
        <w:pStyle w:val="a3"/>
        <w:numPr>
          <w:ilvl w:val="0"/>
          <w:numId w:val="24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не может подтвердить ответ конкретными примерами;</w:t>
      </w:r>
    </w:p>
    <w:p w:rsidR="001D3A6D" w:rsidRPr="001D3A6D" w:rsidRDefault="001D3A6D" w:rsidP="001D3A6D">
      <w:pPr>
        <w:pStyle w:val="a3"/>
        <w:numPr>
          <w:ilvl w:val="0"/>
          <w:numId w:val="25"/>
        </w:numPr>
        <w:spacing w:before="0" w:beforeAutospacing="0" w:after="0" w:afterAutospacing="0"/>
        <w:ind w:left="426" w:firstLine="0"/>
        <w:rPr>
          <w:color w:val="000000"/>
        </w:rPr>
      </w:pPr>
      <w:r w:rsidRPr="001D3A6D">
        <w:rPr>
          <w:color w:val="000000"/>
        </w:rPr>
        <w:t>не отвечает на большую часть дополнительных вопросов учителя.</w:t>
      </w:r>
    </w:p>
    <w:p w:rsidR="001D3A6D" w:rsidRPr="001D3A6D" w:rsidRDefault="001D3A6D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D3A6D" w:rsidRPr="00296A2D" w:rsidRDefault="001D3A6D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1C54" w:rsidRPr="00296A2D" w:rsidRDefault="00F31C54" w:rsidP="00F31C54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815" w:rsidRDefault="00C75815"/>
    <w:sectPr w:rsidR="00C75815" w:rsidSect="008F49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3BA"/>
    <w:multiLevelType w:val="multilevel"/>
    <w:tmpl w:val="5C20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0119C"/>
    <w:multiLevelType w:val="hybridMultilevel"/>
    <w:tmpl w:val="C8E22874"/>
    <w:lvl w:ilvl="0" w:tplc="7240A0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320"/>
    <w:multiLevelType w:val="hybridMultilevel"/>
    <w:tmpl w:val="CC7C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7871"/>
    <w:multiLevelType w:val="multilevel"/>
    <w:tmpl w:val="989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0718"/>
    <w:multiLevelType w:val="hybridMultilevel"/>
    <w:tmpl w:val="C322A956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1509"/>
    <w:multiLevelType w:val="hybridMultilevel"/>
    <w:tmpl w:val="040A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A29D2"/>
    <w:multiLevelType w:val="multilevel"/>
    <w:tmpl w:val="18A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46C4"/>
    <w:multiLevelType w:val="multilevel"/>
    <w:tmpl w:val="21D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B560D"/>
    <w:multiLevelType w:val="hybridMultilevel"/>
    <w:tmpl w:val="6F0E0B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30CD"/>
    <w:multiLevelType w:val="multilevel"/>
    <w:tmpl w:val="EAA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5E43A6"/>
    <w:multiLevelType w:val="multilevel"/>
    <w:tmpl w:val="0C46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07A17"/>
    <w:multiLevelType w:val="multilevel"/>
    <w:tmpl w:val="1D6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93B56"/>
    <w:multiLevelType w:val="multilevel"/>
    <w:tmpl w:val="00E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C7710"/>
    <w:multiLevelType w:val="hybridMultilevel"/>
    <w:tmpl w:val="E8F6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55015"/>
    <w:multiLevelType w:val="hybridMultilevel"/>
    <w:tmpl w:val="2C8E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F7DDA"/>
    <w:multiLevelType w:val="hybridMultilevel"/>
    <w:tmpl w:val="668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D5D1F"/>
    <w:multiLevelType w:val="hybridMultilevel"/>
    <w:tmpl w:val="28B85E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9B70C11"/>
    <w:multiLevelType w:val="multilevel"/>
    <w:tmpl w:val="595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AF3"/>
    <w:multiLevelType w:val="hybridMultilevel"/>
    <w:tmpl w:val="BB0AF040"/>
    <w:lvl w:ilvl="0" w:tplc="6EBC7D9E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2">
    <w:nsid w:val="6A963BA1"/>
    <w:multiLevelType w:val="hybridMultilevel"/>
    <w:tmpl w:val="4FCA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E4AEC"/>
    <w:multiLevelType w:val="multilevel"/>
    <w:tmpl w:val="240A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73571"/>
    <w:multiLevelType w:val="multilevel"/>
    <w:tmpl w:val="DB8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15"/>
  </w:num>
  <w:num w:numId="8">
    <w:abstractNumId w:val="2"/>
  </w:num>
  <w:num w:numId="9">
    <w:abstractNumId w:val="18"/>
  </w:num>
  <w:num w:numId="10">
    <w:abstractNumId w:val="7"/>
  </w:num>
  <w:num w:numId="11">
    <w:abstractNumId w:val="17"/>
  </w:num>
  <w:num w:numId="12">
    <w:abstractNumId w:val="21"/>
  </w:num>
  <w:num w:numId="13">
    <w:abstractNumId w:val="3"/>
  </w:num>
  <w:num w:numId="14">
    <w:abstractNumId w:val="5"/>
  </w:num>
  <w:num w:numId="15">
    <w:abstractNumId w:val="16"/>
  </w:num>
  <w:num w:numId="16">
    <w:abstractNumId w:val="23"/>
  </w:num>
  <w:num w:numId="17">
    <w:abstractNumId w:val="20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24"/>
  </w:num>
  <w:num w:numId="23">
    <w:abstractNumId w:val="13"/>
  </w:num>
  <w:num w:numId="24">
    <w:abstractNumId w:val="4"/>
  </w:num>
  <w:num w:numId="25">
    <w:abstractNumId w:val="1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490A"/>
    <w:rsid w:val="00057495"/>
    <w:rsid w:val="000C3930"/>
    <w:rsid w:val="001A51BC"/>
    <w:rsid w:val="001D3A6D"/>
    <w:rsid w:val="002118F4"/>
    <w:rsid w:val="0021398C"/>
    <w:rsid w:val="00216AD4"/>
    <w:rsid w:val="00335B70"/>
    <w:rsid w:val="003471C4"/>
    <w:rsid w:val="00413DD1"/>
    <w:rsid w:val="0043494B"/>
    <w:rsid w:val="00516885"/>
    <w:rsid w:val="00543745"/>
    <w:rsid w:val="005500A1"/>
    <w:rsid w:val="005B0129"/>
    <w:rsid w:val="005D6EB7"/>
    <w:rsid w:val="007169CA"/>
    <w:rsid w:val="00747F84"/>
    <w:rsid w:val="007C3BCA"/>
    <w:rsid w:val="007E33F8"/>
    <w:rsid w:val="0082496F"/>
    <w:rsid w:val="00874245"/>
    <w:rsid w:val="008F490A"/>
    <w:rsid w:val="009F141B"/>
    <w:rsid w:val="00B17CCC"/>
    <w:rsid w:val="00B808A0"/>
    <w:rsid w:val="00C75815"/>
    <w:rsid w:val="00C94629"/>
    <w:rsid w:val="00CE524E"/>
    <w:rsid w:val="00D12C3C"/>
    <w:rsid w:val="00DE566C"/>
    <w:rsid w:val="00E1145C"/>
    <w:rsid w:val="00F31C54"/>
    <w:rsid w:val="00F55012"/>
    <w:rsid w:val="00F91D53"/>
    <w:rsid w:val="00F974D6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F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F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31C54"/>
  </w:style>
  <w:style w:type="paragraph" w:customStyle="1" w:styleId="msonormalbullet2gifbullet1gif">
    <w:name w:val="msonormalbullet2gifbullet1.gif"/>
    <w:basedOn w:val="a"/>
    <w:rsid w:val="00F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4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12C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12C3C"/>
  </w:style>
  <w:style w:type="paragraph" w:customStyle="1" w:styleId="c0">
    <w:name w:val="c0"/>
    <w:basedOn w:val="a"/>
    <w:rsid w:val="0021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9">
    <w:name w:val="c19 c9"/>
    <w:basedOn w:val="a0"/>
    <w:rsid w:val="00216AD4"/>
  </w:style>
  <w:style w:type="character" w:customStyle="1" w:styleId="c2">
    <w:name w:val="c2"/>
    <w:basedOn w:val="a0"/>
    <w:rsid w:val="0021398C"/>
  </w:style>
  <w:style w:type="character" w:customStyle="1" w:styleId="c2c9">
    <w:name w:val="c2 c9"/>
    <w:basedOn w:val="a0"/>
    <w:rsid w:val="0021398C"/>
  </w:style>
  <w:style w:type="paragraph" w:customStyle="1" w:styleId="c12">
    <w:name w:val="c12"/>
    <w:basedOn w:val="a"/>
    <w:rsid w:val="002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335B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tekhnologiya/library/rabochaya-programma-po-tehnologii-5-klass-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1CA9-2651-4F66-8187-AF26EAFF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2022-08-25T20:21:00Z</dcterms:created>
  <dcterms:modified xsi:type="dcterms:W3CDTF">2022-09-22T19:09:00Z</dcterms:modified>
</cp:coreProperties>
</file>