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B" w:rsidRDefault="00FB40C7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FB40C7">
        <w:rPr>
          <w:noProof/>
          <w:color w:val="000000"/>
          <w:sz w:val="28"/>
          <w:szCs w:val="28"/>
        </w:rPr>
        <w:drawing>
          <wp:inline distT="0" distB="0" distL="0" distR="0">
            <wp:extent cx="6119495" cy="8414306"/>
            <wp:effectExtent l="0" t="0" r="0" b="6350"/>
            <wp:docPr id="1" name="Рисунок 1" descr="C:\Users\User\Documents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BDD" w:rsidRDefault="00B03BDD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B03BDD" w:rsidRDefault="00B03BDD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B03BDD" w:rsidRPr="002148FB" w:rsidRDefault="00B03BDD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lastRenderedPageBreak/>
        <w:t>Рабочая программа по</w:t>
      </w:r>
      <w:r>
        <w:rPr>
          <w:color w:val="000000"/>
          <w:sz w:val="28"/>
          <w:szCs w:val="28"/>
        </w:rPr>
        <w:t xml:space="preserve"> литературе для обучающихся 9-го класса</w:t>
      </w:r>
      <w:r w:rsidRPr="002148FB">
        <w:rPr>
          <w:color w:val="000000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 авторской Программы по литературе для 5–9 классов (авторы В.Я.Коровина, В. П. Журавлев, В. И. </w:t>
      </w:r>
      <w:r w:rsidR="00B03BDD">
        <w:rPr>
          <w:color w:val="000000"/>
          <w:sz w:val="28"/>
          <w:szCs w:val="28"/>
        </w:rPr>
        <w:t>Коровин, Н. В. Беляева)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В соответствии с учебным планом «Литература» входит в состав учебных предметов, обязательных для изучения в основной школе. Предмет относится к области «Филология», реализуется за счет инвариантной части учебного плана.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Данная программа рассчитана на изучение литературы в 9 классе — 102 часа (3 часа в неделю, 34 учебные недели).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b/>
          <w:bCs/>
          <w:color w:val="000000"/>
          <w:sz w:val="28"/>
          <w:szCs w:val="28"/>
        </w:rPr>
        <w:t>Цели и задачи учебного предмета.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целей, обеспечивающих реализацию</w:t>
      </w:r>
      <w:r>
        <w:rPr>
          <w:color w:val="000000"/>
          <w:sz w:val="28"/>
          <w:szCs w:val="28"/>
        </w:rPr>
        <w:t xml:space="preserve"> </w:t>
      </w:r>
      <w:r w:rsidRPr="002148FB">
        <w:rPr>
          <w:color w:val="000000"/>
          <w:sz w:val="28"/>
          <w:szCs w:val="28"/>
        </w:rPr>
        <w:t>личностно-ориентированного, когнитивно-коммуникативного, деятельностного подходов к</w:t>
      </w:r>
      <w:r>
        <w:rPr>
          <w:color w:val="000000"/>
          <w:sz w:val="28"/>
          <w:szCs w:val="28"/>
        </w:rPr>
        <w:t xml:space="preserve"> </w:t>
      </w:r>
      <w:r w:rsidRPr="002148FB">
        <w:rPr>
          <w:color w:val="000000"/>
          <w:sz w:val="28"/>
          <w:szCs w:val="28"/>
        </w:rPr>
        <w:t>обучению.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b/>
          <w:bCs/>
          <w:color w:val="000000"/>
          <w:sz w:val="28"/>
          <w:szCs w:val="28"/>
        </w:rPr>
        <w:t>Основные цели изучения предмета литературы в 9 классе.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Формирование духовно развитой личности, обладающей гуманистическим мировоззрением.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Постижение учащимися произведений отечественной и мировой литературы в единстве формы и содержания.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Формирование у учащихся читательской культуры, культуры ведения диалога, развитие критического мышления и эстетического вкуса школьников.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Овладение умениями: 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 т.ч. Интернет и др.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b/>
          <w:bCs/>
          <w:color w:val="000000"/>
          <w:sz w:val="28"/>
          <w:szCs w:val="28"/>
        </w:rPr>
        <w:t>Задачи курса литературы 9 класса.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Расширить круг чтения.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Повысить качество чтения, уровня восприятия и глубины проникновения в художественный текст.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Развить устойчивый интерес к чтению.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lastRenderedPageBreak/>
        <w:t>Совершенствовать навыки выразительного чтения; овладеть способами правильного, беглого и выразительного чтения вслух художественных и учебных текстов, в том числе и чтение наизусть.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Использовать изучение литературы для повышения речевой культуры обучающихся.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Научить видам устного пересказа (подробному, выборочному, сжатому, от другого лица, художественному); свободному владению монологической и диалогической речью в объёме изучаемых произведений.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Научить развёрнутому ответу на вопрос, рассказу о литературном герое, характеристике героя; отзыву на самостоятельно прочитанное произведение; свободному владению письменной речью.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Расширить кругозор обучающихся через чтение произведений различных жанров, разнообразных по содержанию и тематике.</w:t>
      </w:r>
    </w:p>
    <w:p w:rsidR="002148FB" w:rsidRPr="002148FB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Научить читать и анализировать художественные произведения с привлечением базовых литературоведческих понятий и необходимых сведений по истории литературы.</w:t>
      </w:r>
    </w:p>
    <w:p w:rsidR="001667AE" w:rsidRDefault="002148FB" w:rsidP="002148FB">
      <w:pPr>
        <w:pStyle w:val="a6"/>
        <w:shd w:val="clear" w:color="auto" w:fill="FFFFFF"/>
        <w:rPr>
          <w:color w:val="000000"/>
          <w:sz w:val="28"/>
          <w:szCs w:val="28"/>
        </w:rPr>
      </w:pPr>
      <w:r w:rsidRPr="002148FB">
        <w:rPr>
          <w:color w:val="000000"/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 Учебный предмет литература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 </w:t>
      </w:r>
      <w:r w:rsidRPr="002148FB">
        <w:rPr>
          <w:b/>
          <w:bCs/>
          <w:color w:val="000000"/>
          <w:sz w:val="28"/>
          <w:szCs w:val="28"/>
        </w:rPr>
        <w:t>Ведущая линия изучения литературы</w:t>
      </w:r>
      <w:r w:rsidRPr="002148FB">
        <w:rPr>
          <w:color w:val="000000"/>
          <w:sz w:val="28"/>
          <w:szCs w:val="28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36338" w:rsidRPr="002148FB" w:rsidRDefault="00236338" w:rsidP="002148FB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44A01">
        <w:rPr>
          <w:b/>
          <w:bCs/>
          <w:color w:val="000000"/>
          <w:sz w:val="28"/>
          <w:szCs w:val="28"/>
        </w:rPr>
        <w:lastRenderedPageBreak/>
        <w:t>Личностные, метапредметные и предметные результаты освоения учебного предмета «Литература»</w:t>
      </w:r>
      <w:r>
        <w:rPr>
          <w:b/>
          <w:bCs/>
          <w:color w:val="000000"/>
          <w:sz w:val="28"/>
          <w:szCs w:val="28"/>
        </w:rPr>
        <w:t xml:space="preserve"> в 9-м</w:t>
      </w:r>
      <w:r w:rsidRPr="00544A01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е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544A01">
        <w:rPr>
          <w:i/>
          <w:iCs/>
          <w:color w:val="000000"/>
          <w:sz w:val="28"/>
          <w:szCs w:val="28"/>
        </w:rPr>
        <w:t>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544A01">
        <w:rPr>
          <w:color w:val="000000"/>
          <w:sz w:val="28"/>
          <w:szCs w:val="28"/>
        </w:rPr>
        <w:lastRenderedPageBreak/>
        <w:t>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смысловое чтение;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b/>
          <w:bCs/>
          <w:i/>
          <w:iCs/>
          <w:color w:val="000000"/>
          <w:sz w:val="28"/>
          <w:szCs w:val="28"/>
        </w:rPr>
        <w:t>Предметные результаты.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i/>
          <w:iCs/>
          <w:color w:val="000000"/>
          <w:sz w:val="28"/>
          <w:szCs w:val="28"/>
        </w:rPr>
        <w:t>Учащиеся должны знать: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авторов и содержание изученных художественных произведений;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основные теоретико-литературные понятия: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публицистика, литературная критика.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i/>
          <w:iCs/>
          <w:color w:val="000000"/>
          <w:sz w:val="28"/>
          <w:szCs w:val="28"/>
        </w:rPr>
        <w:t>Учащиеся должны понимать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проблему изученного произведения;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образную природу литературы как явления словесного искусства, эстетически воспринимать произведения литературы;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lastRenderedPageBreak/>
        <w:t>эстетическую функцию русского слова, роль изобразительно-выразительных средств в создании произведений.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i/>
          <w:iCs/>
          <w:color w:val="000000"/>
          <w:sz w:val="28"/>
          <w:szCs w:val="28"/>
        </w:rPr>
        <w:t>Учащиеся должны уметь: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уметь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видеть связь между различными видами искусства и использовать их сопоставление;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определять авторскую позицию в произведении;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формулировать собственное отношение к изученному произведению, давать оценку;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выразительно читать тексты разных типов;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воспринимать на слух литературные произведения разных жанров, адекватно понимать их;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9446E3" w:rsidRPr="00544A01" w:rsidRDefault="009446E3" w:rsidP="009446E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44A01">
        <w:rPr>
          <w:color w:val="000000"/>
          <w:sz w:val="28"/>
          <w:szCs w:val="28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1667AE" w:rsidRDefault="001667AE" w:rsidP="001667AE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1667AE">
      <w:pPr>
        <w:pStyle w:val="Textbody"/>
        <w:ind w:left="360"/>
        <w:jc w:val="both"/>
      </w:pPr>
      <w:r>
        <w:rPr>
          <w:b/>
          <w:color w:val="000000"/>
          <w:sz w:val="28"/>
          <w:szCs w:val="28"/>
          <w:lang w:val="ru-RU" w:eastAsia="ru-RU"/>
        </w:rPr>
        <w:t xml:space="preserve">                                </w:t>
      </w:r>
      <w:r>
        <w:rPr>
          <w:b/>
          <w:color w:val="000000"/>
          <w:sz w:val="28"/>
          <w:szCs w:val="28"/>
          <w:lang w:eastAsia="ru-RU"/>
        </w:rPr>
        <w:t>Основное содержание программы</w:t>
      </w:r>
    </w:p>
    <w:p w:rsidR="001667AE" w:rsidRDefault="0034147F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Введение 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и ее роль в духовной жизни человека.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 </w:t>
      </w:r>
      <w:r w:rsidR="0034147F">
        <w:rPr>
          <w:b/>
          <w:color w:val="000000"/>
          <w:sz w:val="28"/>
          <w:szCs w:val="28"/>
        </w:rPr>
        <w:t>Из древнерусской литературы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«Слово о полку Игореве».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 литературы. Слово как жанр древнерусской литературы.</w:t>
      </w:r>
    </w:p>
    <w:p w:rsidR="001667AE" w:rsidRDefault="002148FB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литературы </w:t>
      </w:r>
      <w:r w:rsidR="0034147F">
        <w:rPr>
          <w:b/>
          <w:color w:val="000000"/>
          <w:sz w:val="28"/>
          <w:szCs w:val="28"/>
        </w:rPr>
        <w:t>XVIII   века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русской литературы XVIII века.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Гражданский пафос русского классицизма.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lastRenderedPageBreak/>
        <w:t>Михаил Васильевич Ломоносов.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Ученый, поэт, реформатор русского литературного языка и стиха.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«Вечернее размышление о Божием величестве при случае великого северного сияния», «Ода на день восшествия на Всероссийский престол ея Величества государыни Императрицы Елисаветы Петровны 1747 года».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Прославление Родины, мира, науки и просвещения в произведениях Ломоносова.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Ода как жанр лирической поэзии.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Гавриил Романович Державин</w:t>
      </w:r>
      <w:r>
        <w:rPr>
          <w:color w:val="000000"/>
          <w:sz w:val="28"/>
          <w:szCs w:val="28"/>
        </w:rPr>
        <w:t>. Жизнь и творчество. (Обзор.)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«Властителям и судиям».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Тема несправедливости сильных мира сего. «Высокий» слог и ораторские, декламационные интонации.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«Памятник».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Николаевич Радищев.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писателе. </w:t>
      </w:r>
      <w:r>
        <w:rPr>
          <w:b/>
          <w:i/>
          <w:color w:val="000000"/>
          <w:sz w:val="28"/>
          <w:szCs w:val="28"/>
        </w:rPr>
        <w:t>«Путешествие   из   Петербурга   в   Москву».</w:t>
      </w:r>
      <w:r>
        <w:rPr>
          <w:rFonts w:ascii="Arial" w:hAnsi="Arial"/>
          <w:color w:val="000000"/>
          <w:sz w:val="28"/>
          <w:szCs w:val="28"/>
        </w:rPr>
        <w:t>    </w:t>
      </w:r>
      <w:r>
        <w:rPr>
          <w:color w:val="000000"/>
          <w:sz w:val="28"/>
          <w:szCs w:val="28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Николай Михайлович Карамзин.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Повесть </w:t>
      </w:r>
      <w:r>
        <w:rPr>
          <w:b/>
          <w:i/>
          <w:color w:val="000000"/>
          <w:sz w:val="28"/>
          <w:szCs w:val="28"/>
        </w:rPr>
        <w:t>«Бедная Лиза»,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стихотворение </w:t>
      </w:r>
      <w:r>
        <w:rPr>
          <w:b/>
          <w:i/>
          <w:color w:val="000000"/>
          <w:sz w:val="28"/>
          <w:szCs w:val="28"/>
        </w:rPr>
        <w:t>«Осень».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 литературы. Сентиментализм (начальные представления).</w:t>
      </w:r>
    </w:p>
    <w:p w:rsidR="001667AE" w:rsidRDefault="002148FB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русской литературы XIX </w:t>
      </w:r>
      <w:r w:rsidR="0034147F">
        <w:rPr>
          <w:b/>
          <w:color w:val="000000"/>
          <w:sz w:val="28"/>
          <w:szCs w:val="28"/>
        </w:rPr>
        <w:t xml:space="preserve">века 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Василий Андреевич Жуковский.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(Обзор.)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«Море».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Романтический образ моря.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«Невыразимое».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«Светлана».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Баллада (развитие представлений).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Сергеевич Грибоедов.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(Обзор.)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«Горе от ума».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</w:t>
      </w:r>
      <w:r>
        <w:rPr>
          <w:color w:val="000000"/>
          <w:sz w:val="28"/>
          <w:szCs w:val="28"/>
        </w:rPr>
        <w:lastRenderedPageBreak/>
        <w:t>комедии </w:t>
      </w:r>
      <w:r>
        <w:rPr>
          <w:b/>
          <w:i/>
          <w:color w:val="000000"/>
          <w:sz w:val="28"/>
          <w:szCs w:val="28"/>
        </w:rPr>
        <w:t>(И. А. Гончаров. «Мильон терзаний»)</w:t>
      </w:r>
      <w:r>
        <w:rPr>
          <w:i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Преодоление канонов классицизма в комедии.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Сергеевич Пушкин.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(Обзор.)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Стихотворения </w:t>
      </w:r>
      <w:r>
        <w:rPr>
          <w:b/>
          <w:i/>
          <w:color w:val="000000"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Поэма </w:t>
      </w:r>
      <w:r>
        <w:rPr>
          <w:b/>
          <w:i/>
          <w:color w:val="000000"/>
          <w:sz w:val="28"/>
          <w:szCs w:val="28"/>
        </w:rPr>
        <w:t>«Цыганы».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«Евгений Онегин».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«Моцарт и Сальери».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Михаил Юрьевич Лермонтов.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(Обзор.)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«Герой нашего времени».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>
        <w:rPr>
          <w:b/>
          <w:i/>
          <w:color w:val="000000"/>
          <w:sz w:val="28"/>
          <w:szCs w:val="28"/>
        </w:rPr>
        <w:t>«Фаталист»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Основные мотивы лирики. </w:t>
      </w:r>
      <w:r>
        <w:rPr>
          <w:b/>
          <w:i/>
          <w:color w:val="000000"/>
          <w:sz w:val="28"/>
          <w:szCs w:val="28"/>
        </w:rPr>
        <w:t>«Смерть Поэта», «Парус», «И скучно и грустно», «Дума», «Поэт», «Родина», «Пророк», «Нет, не тебя так пылко я люблю...».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Пафос вольности, чувство одиночества, тема любви, поэта и поэзии.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Николай Васильевич Гоголь.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Жизнь и творчество. (Обзор)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lastRenderedPageBreak/>
        <w:t>«Мертвые души»</w:t>
      </w:r>
      <w:r>
        <w:rPr>
          <w:rFonts w:ascii="Arial" w:hAnsi="Arial"/>
          <w:color w:val="000000"/>
          <w:sz w:val="28"/>
          <w:szCs w:val="28"/>
        </w:rPr>
        <w:t xml:space="preserve"> — </w:t>
      </w:r>
      <w:r>
        <w:rPr>
          <w:color w:val="000000"/>
          <w:sz w:val="28"/>
          <w:szCs w:val="28"/>
        </w:rPr>
        <w:t>история создания. Смысл названия поэмы. Система образов. Мертвые и живые души. Чичиков — «приобретатель», новый герой эпохи.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667AE" w:rsidRDefault="002148FB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 xml:space="preserve">Александр </w:t>
      </w:r>
      <w:r w:rsidR="001667AE">
        <w:rPr>
          <w:b/>
          <w:color w:val="000000"/>
          <w:sz w:val="28"/>
          <w:szCs w:val="28"/>
        </w:rPr>
        <w:t>Николаевич Островский.</w:t>
      </w:r>
      <w:r w:rsidR="001667AE">
        <w:rPr>
          <w:rFonts w:ascii="Arial" w:hAnsi="Arial"/>
          <w:color w:val="000000"/>
          <w:sz w:val="28"/>
          <w:szCs w:val="28"/>
        </w:rPr>
        <w:t>  </w:t>
      </w:r>
      <w:r w:rsidR="001667AE"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«Бедность не порок».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1667AE" w:rsidRDefault="002148FB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</w:t>
      </w:r>
      <w:r w:rsidR="001667AE">
        <w:rPr>
          <w:i/>
          <w:color w:val="000000"/>
          <w:sz w:val="28"/>
          <w:szCs w:val="28"/>
        </w:rPr>
        <w:t> литературы. Комедия как жанр драматургии (развитие понятия).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Лев Николаевич Толстой</w:t>
      </w:r>
      <w:r>
        <w:rPr>
          <w:color w:val="000000"/>
          <w:sz w:val="28"/>
          <w:szCs w:val="28"/>
        </w:rPr>
        <w:t>. 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«Юность».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Антон Павлович Чехов.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«Тоска», «Смерть чиновника».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Истинные и ложные ценности героев рассказа.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Развитие представлений о жанровых особенностях рассказа.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Из поэзии XIX века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1667AE" w:rsidRDefault="002148FB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Из русской литературы XX </w:t>
      </w:r>
      <w:r w:rsidR="0034147F">
        <w:rPr>
          <w:b/>
          <w:color w:val="000000"/>
          <w:sz w:val="28"/>
          <w:szCs w:val="28"/>
        </w:rPr>
        <w:t>века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Богатство и разнообразие жанров и направлений русской литературы XX века.</w:t>
      </w:r>
    </w:p>
    <w:p w:rsidR="001667AE" w:rsidRDefault="0034147F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</w:t>
      </w:r>
      <w:r w:rsidR="002148FB">
        <w:rPr>
          <w:b/>
          <w:color w:val="000000"/>
          <w:sz w:val="28"/>
          <w:szCs w:val="28"/>
        </w:rPr>
        <w:t xml:space="preserve">русской </w:t>
      </w:r>
      <w:r w:rsidR="001667AE">
        <w:rPr>
          <w:b/>
          <w:color w:val="000000"/>
          <w:sz w:val="28"/>
          <w:szCs w:val="28"/>
        </w:rPr>
        <w:t>прозы   XX века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Иван Алексеевич Бунин.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Рассказ </w:t>
      </w:r>
      <w:r>
        <w:rPr>
          <w:b/>
          <w:i/>
          <w:color w:val="000000"/>
          <w:sz w:val="28"/>
          <w:szCs w:val="28"/>
        </w:rPr>
        <w:t>«Темные аллеи».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Михаил Афанасьевич Булгаков.</w:t>
      </w:r>
      <w:r>
        <w:rPr>
          <w:rFonts w:ascii="Arial" w:hAnsi="Arial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Повесть </w:t>
      </w:r>
      <w:r>
        <w:rPr>
          <w:b/>
          <w:i/>
          <w:color w:val="000000"/>
          <w:sz w:val="28"/>
          <w:szCs w:val="28"/>
        </w:rPr>
        <w:t>«Собачье сердце».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Михаил Александрович Шолохов.</w:t>
      </w:r>
      <w:r>
        <w:rPr>
          <w:rFonts w:ascii="Arial" w:hAnsi="Arial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Слово о писателе.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Рассказ </w:t>
      </w:r>
      <w:r>
        <w:rPr>
          <w:b/>
          <w:i/>
          <w:color w:val="000000"/>
          <w:sz w:val="28"/>
          <w:szCs w:val="28"/>
        </w:rPr>
        <w:t>«Судьба человека».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Исаевич Солженицын.</w:t>
      </w:r>
      <w:r>
        <w:rPr>
          <w:rFonts w:ascii="Arial" w:hAnsi="Arial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Слово о писателе. Рассказ </w:t>
      </w:r>
      <w:r>
        <w:rPr>
          <w:i/>
          <w:color w:val="000000"/>
          <w:sz w:val="28"/>
          <w:szCs w:val="28"/>
        </w:rPr>
        <w:t>«Матренин двор». </w:t>
      </w:r>
      <w:r>
        <w:rPr>
          <w:color w:val="000000"/>
          <w:sz w:val="28"/>
          <w:szCs w:val="28"/>
        </w:rPr>
        <w:t>Образ праведницы. Трагизм судьбы героини. Жизненная основа притчи.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   литературы. Притча (углубление понятия).</w:t>
      </w:r>
    </w:p>
    <w:p w:rsidR="001667AE" w:rsidRDefault="0034147F" w:rsidP="0034147F">
      <w:pPr>
        <w:pStyle w:val="Textbody"/>
        <w:widowControl/>
        <w:spacing w:after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русской </w:t>
      </w:r>
      <w:r w:rsidR="001667AE">
        <w:rPr>
          <w:b/>
          <w:color w:val="000000"/>
          <w:sz w:val="28"/>
          <w:szCs w:val="28"/>
        </w:rPr>
        <w:t>поэзии XX века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667AE" w:rsidRDefault="002148FB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Штрихи </w:t>
      </w:r>
      <w:r w:rsidR="001667AE">
        <w:rPr>
          <w:color w:val="000000"/>
          <w:sz w:val="28"/>
          <w:szCs w:val="28"/>
        </w:rPr>
        <w:t>к портретам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Александрович Блок.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Сергей Александрович Есенин.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Владимир Владимирович Маяковский.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lastRenderedPageBreak/>
        <w:t>«Послушайте!»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Марина Ивановна Цветаева.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 </w:t>
      </w:r>
      <w:r>
        <w:rPr>
          <w:b/>
          <w:i/>
          <w:color w:val="000000"/>
          <w:sz w:val="28"/>
          <w:szCs w:val="28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Николай Алексеевич Заболоцкий.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«Я не ищу гармонии в природе...», «Где-то в поле возле Магадана...», «Можжевеловый куст».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Анна Андреевна Ахматова.</w:t>
      </w:r>
      <w:r>
        <w:rPr>
          <w:rFonts w:ascii="Arial" w:hAnsi="Arial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Стихотворные произведения из книг </w:t>
      </w:r>
      <w:r>
        <w:rPr>
          <w:b/>
          <w:i/>
          <w:color w:val="000000"/>
          <w:sz w:val="28"/>
          <w:szCs w:val="28"/>
        </w:rPr>
        <w:t>«Четки», «Белая стая», «Вечер», «Подорожник», «Тростник», «Бег времени».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Борис Леонидович Пастернак.</w:t>
      </w:r>
      <w:r>
        <w:rPr>
          <w:rFonts w:ascii="Arial" w:hAnsi="Arial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«Красавица моя, вся стать...», «Перемена», «Весна в лесу», «Любить иных тяжелый крест...».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Александр Трифонович Твардовский.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«Урожай», «Родное», «Весенние строчки», «Матери», «Страна Муравия»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Силлаботоническая и тоническая системы стихосложения.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Виды рифм. Способы рифмовки (углубление представлений).</w:t>
      </w:r>
    </w:p>
    <w:p w:rsidR="001667AE" w:rsidRDefault="0034147F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Из зарубежной литературы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Античная лирика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Гай Валерий Катулл.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«Нет, ни одна средь женщин...», «Нет, не надейся приязнь заслужить...».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>
        <w:rPr>
          <w:i/>
          <w:color w:val="000000"/>
          <w:sz w:val="28"/>
          <w:szCs w:val="28"/>
        </w:rPr>
        <w:t>{«Мальчику»).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Гораций.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«Я воздвиг памятник...».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Данте Алигьери.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Слово о поэте.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«Божественная комедия»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(фрагменты). 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</w:t>
      </w:r>
      <w:r>
        <w:rPr>
          <w:color w:val="000000"/>
          <w:sz w:val="28"/>
          <w:szCs w:val="28"/>
        </w:rPr>
        <w:lastRenderedPageBreak/>
        <w:t>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Уильям Шекспир.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Краткие сведения о жизни и творчестве Шекспира. Характеристики гуманизма эпохи Возрождения.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«Гамлет»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литературы. Трагедия как драматический жанр (углубление понятия).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color w:val="000000"/>
          <w:sz w:val="28"/>
          <w:szCs w:val="28"/>
        </w:rPr>
        <w:t>Иоганн Вольфганг Гете.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Краткие сведения о жизни и творчестве Гете. Характеристика особенностей эпохи Просвещения.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b/>
          <w:i/>
          <w:color w:val="000000"/>
          <w:sz w:val="28"/>
          <w:szCs w:val="28"/>
        </w:rPr>
        <w:t>«Фауст»</w:t>
      </w:r>
      <w:r>
        <w:rPr>
          <w:rFonts w:ascii="Arial" w:hAnsi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(обзор с чтением отдельных сцен по выбору учителя, например: </w:t>
      </w:r>
      <w:r>
        <w:rPr>
          <w:i/>
          <w:color w:val="000000"/>
          <w:sz w:val="28"/>
          <w:szCs w:val="28"/>
        </w:rPr>
        <w:t>«Пролог на небесах», «У городских ворот», «Кабинет Фауста», «Сад», «Ночь. Улица перед домом Гретхен», «Тюрьма», </w:t>
      </w:r>
      <w:r>
        <w:rPr>
          <w:color w:val="000000"/>
          <w:sz w:val="28"/>
          <w:szCs w:val="28"/>
        </w:rPr>
        <w:t>последний монолог Фауста из второй части трагедии).</w:t>
      </w:r>
    </w:p>
    <w:p w:rsidR="001667AE" w:rsidRDefault="001667AE" w:rsidP="0034147F">
      <w:pPr>
        <w:pStyle w:val="Textbody"/>
        <w:widowControl/>
        <w:spacing w:after="0"/>
        <w:ind w:firstLine="708"/>
      </w:pPr>
      <w:r>
        <w:rPr>
          <w:color w:val="000000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1667AE" w:rsidRDefault="001667AE" w:rsidP="0034147F">
      <w:pPr>
        <w:pStyle w:val="Textbody"/>
        <w:widowControl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667AE" w:rsidRPr="00F40A8E" w:rsidRDefault="001667AE" w:rsidP="00F40A8E">
      <w:pPr>
        <w:pStyle w:val="Textbody"/>
        <w:widowControl/>
        <w:spacing w:after="0"/>
        <w:ind w:firstLine="708"/>
      </w:pPr>
      <w:r>
        <w:rPr>
          <w:i/>
          <w:color w:val="000000"/>
          <w:sz w:val="28"/>
          <w:szCs w:val="28"/>
        </w:rPr>
        <w:t>Теория литературы. Философско-драматическая поэма.</w:t>
      </w:r>
    </w:p>
    <w:p w:rsidR="00F40A8E" w:rsidRDefault="00F40A8E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2148FB" w:rsidRDefault="002148FB" w:rsidP="0034147F">
      <w:pPr>
        <w:pStyle w:val="Standard"/>
        <w:ind w:left="360"/>
        <w:jc w:val="both"/>
        <w:rPr>
          <w:sz w:val="28"/>
          <w:szCs w:val="28"/>
        </w:rPr>
      </w:pPr>
    </w:p>
    <w:p w:rsidR="00F40A8E" w:rsidRPr="00183D4B" w:rsidRDefault="00F40A8E" w:rsidP="00F40A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32"/>
          <w:szCs w:val="32"/>
          <w:lang w:eastAsia="ja-JP" w:bidi="fa-IR"/>
        </w:rPr>
        <w:t xml:space="preserve">                          </w:t>
      </w:r>
      <w:r w:rsidRPr="00183D4B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 </w:t>
      </w:r>
      <w:r w:rsidRPr="00183D4B">
        <w:rPr>
          <w:rFonts w:ascii="Times New Roman" w:eastAsia="Andale Sans UI" w:hAnsi="Times New Roman" w:cs="Times New Roman"/>
          <w:b/>
          <w:kern w:val="3"/>
          <w:sz w:val="32"/>
          <w:szCs w:val="32"/>
          <w:lang w:val="de-DE" w:eastAsia="ja-JP" w:bidi="fa-IR"/>
        </w:rPr>
        <w:t>Учебно – тематическое планирование</w:t>
      </w:r>
    </w:p>
    <w:p w:rsidR="00F40A8E" w:rsidRPr="001667AE" w:rsidRDefault="00F40A8E" w:rsidP="00F40A8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tbl>
      <w:tblPr>
        <w:tblW w:w="9846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6000"/>
        <w:gridCol w:w="946"/>
        <w:gridCol w:w="929"/>
        <w:gridCol w:w="1074"/>
      </w:tblGrid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№п/п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                          Тема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Кол-во часов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Кол-во часов по р/р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Кол-во письм. работ</w:t>
            </w:r>
          </w:p>
        </w:tc>
      </w:tr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Введение. Литература и  её роль в духовной жизни человека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Древнерусская литература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XVIII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века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XIX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века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F40A8E" w:rsidRPr="001667AE" w:rsidTr="008E5E3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ja-JP" w:bidi="fa-IR"/>
              </w:rPr>
              <w:t>XX</w:t>
            </w: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века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F40A8E" w:rsidRPr="001667AE" w:rsidTr="008E5E32">
        <w:tc>
          <w:tcPr>
            <w:tcW w:w="8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6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667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Зарубежная литература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667A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8E" w:rsidRPr="001667AE" w:rsidRDefault="00F40A8E" w:rsidP="008E5E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F40A8E" w:rsidRPr="001667AE" w:rsidRDefault="00F40A8E" w:rsidP="00F40A8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1667AE" w:rsidRDefault="001667AE" w:rsidP="0034147F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34147F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34147F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34147F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1667AE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1667AE">
      <w:pPr>
        <w:pStyle w:val="Standard"/>
        <w:ind w:left="360"/>
        <w:jc w:val="both"/>
        <w:rPr>
          <w:sz w:val="28"/>
          <w:szCs w:val="28"/>
        </w:rPr>
      </w:pPr>
    </w:p>
    <w:p w:rsidR="001667AE" w:rsidRDefault="001667AE" w:rsidP="001667AE">
      <w:pPr>
        <w:pStyle w:val="Standard"/>
        <w:ind w:left="360"/>
        <w:jc w:val="both"/>
        <w:rPr>
          <w:sz w:val="28"/>
          <w:szCs w:val="28"/>
        </w:rPr>
      </w:pPr>
    </w:p>
    <w:p w:rsidR="00F40A8E" w:rsidRDefault="00F40A8E" w:rsidP="001667AE">
      <w:pPr>
        <w:pStyle w:val="Standard"/>
        <w:ind w:left="360"/>
        <w:jc w:val="both"/>
        <w:rPr>
          <w:sz w:val="28"/>
          <w:szCs w:val="28"/>
        </w:rPr>
      </w:pPr>
    </w:p>
    <w:p w:rsidR="00F40A8E" w:rsidRDefault="00F40A8E" w:rsidP="001667AE">
      <w:pPr>
        <w:pStyle w:val="Standard"/>
        <w:ind w:left="360"/>
        <w:jc w:val="both"/>
        <w:rPr>
          <w:sz w:val="28"/>
          <w:szCs w:val="28"/>
        </w:rPr>
      </w:pPr>
    </w:p>
    <w:p w:rsidR="00F40A8E" w:rsidRPr="001667AE" w:rsidRDefault="00F40A8E" w:rsidP="00F40A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D844FE" w:rsidRPr="00D844FE" w:rsidRDefault="001667AE" w:rsidP="00D844FE">
      <w:pPr>
        <w:pStyle w:val="a3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1667AE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 xml:space="preserve">    </w:t>
      </w:r>
      <w:r w:rsidR="00D844FE" w:rsidRPr="00D844FE">
        <w:rPr>
          <w:rFonts w:eastAsia="Andale Sans UI"/>
          <w:b/>
          <w:bCs/>
          <w:kern w:val="3"/>
          <w:sz w:val="32"/>
          <w:szCs w:val="32"/>
          <w:lang w:val="de-DE" w:eastAsia="ja-JP" w:bidi="fa-IR"/>
        </w:rPr>
        <w:t>Календарно – тематическое планирование</w:t>
      </w:r>
    </w:p>
    <w:p w:rsidR="00D844FE" w:rsidRPr="00D844FE" w:rsidRDefault="00D844FE" w:rsidP="00D844F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87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874"/>
        <w:gridCol w:w="903"/>
        <w:gridCol w:w="1065"/>
        <w:gridCol w:w="69"/>
        <w:gridCol w:w="6"/>
        <w:gridCol w:w="30"/>
        <w:gridCol w:w="1028"/>
        <w:gridCol w:w="1518"/>
      </w:tblGrid>
      <w:tr w:rsidR="00D844FE" w:rsidRPr="00D844FE" w:rsidTr="00D844FE">
        <w:trPr>
          <w:trHeight w:val="36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32"/>
                <w:szCs w:val="32"/>
                <w:lang w:val="de-DE" w:eastAsia="ja-JP" w:bidi="fa-IR"/>
              </w:rPr>
              <w:t>№ урока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32"/>
                <w:szCs w:val="32"/>
                <w:lang w:val="de-DE" w:eastAsia="ja-JP" w:bidi="fa-IR"/>
              </w:rPr>
              <w:t xml:space="preserve">                       Тема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Кол-во часов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183D4B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          </w:t>
            </w:r>
            <w:r w:rsidR="00D844FE" w:rsidRPr="00D844F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Дата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Примечание</w:t>
            </w:r>
          </w:p>
        </w:tc>
      </w:tr>
      <w:tr w:rsidR="00D844FE" w:rsidRPr="00D844FE" w:rsidTr="00D844FE">
        <w:trPr>
          <w:trHeight w:val="37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Введение. Литература и ее роль в духовной жизни человека.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183D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Древнерусская литература (3ч+1ч)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Древнерусская литература, ее самобытный характер. Богатство и разнообразие жанров.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183D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"Слово о полку Игореве" - величайший памятник древнерусской литературы. Патриотический пафос произведения, призыв к единению, гуманизм русского народного сознания.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"Слово о полку Игореве" - величайший памятник древнерусской литературы. Патриотический пафос произведения, призыв к единению, гуманизм русского народного сознания. Художественные особенности памятника.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Подготовка к домашнему сочинению на темы: "Образ русской земли в "Слове о полку Игореве", "Жемчужина славянской народной поэзии" и др.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en-US" w:eastAsia="ja-JP" w:bidi="fa-IR"/>
              </w:rPr>
              <w:t>XVIII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века (6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Общая характеристика русской литературы 18 века. Гражданский пафос русского классицизма.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М.В. Ломоносов — ученый, поэт, реформатор русского литературного языка. "Вечернее размышление о Божием величестве при случае великого северного сияния", "Ода на день восшествия на Всероссийский престол ея Величества государыни Императрицы Елисаветы Пет</w:t>
            </w:r>
            <w:r w:rsidR="00F40A8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ровны 1747 года". Прославление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Родины, мира, науки и просвеще</w:t>
            </w:r>
            <w:r w:rsidR="00F40A8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ния в произведениях Ломоносова.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Г.Р. Державин. "Властителям и судиям". Обличение несправедливости. «Памятник». Мысль о бессмертии творчества.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А.Н. Радищев. «Путешествие из Петербурга в Москву» (обзор).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Н.М Карамзин. "Бедная Лиза". Сентиментализм. Утверждение общечеловеческих ценностей в повести "Бедная Лиза".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Н.М Карамзин</w:t>
            </w:r>
            <w:r w:rsidR="008C4C7F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. "Бедная Лиза".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Утверждение общечеловеческих ценностей в повести "Бедная Лиза".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en-US" w:eastAsia="ja-JP" w:bidi="fa-IR"/>
              </w:rPr>
              <w:t>XIX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века (63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ч+8ч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Романтизм как литературное направление. Западноевропейский и русский романтизм (обзор).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В.А. Жуковский. Жизнь и творчество. «Море», «Невыразимое». Своеобразие художественного мира писателя.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В.А. Жуковский. «Светлана». Своеобразие художественного мира писателя.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А.С. Грибоедов. Слово о писателе. Комедия "Горе от ума" — картина нравов, галерея живых типов и острая сатира.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Комедия "Горе от ума" — картина нравов, галерея живых типов и острая сатира.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Общечеловеческий смысл комедии</w:t>
            </w:r>
          </w:p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А.С. Грибоедова «Горе от ума»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Мастерство Грибоедова-драматурга.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И.А.Гончаров. «Мильон терзаний». Обучение конспектированию.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Сочинение на темы "Два взгляда на мир в комедии "Горе от ума", "Чацкий и Софья. История взаимоотношений", "Чацкий: победитель или побежденный".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Сочинение на темы "Два взгляда на мир в комедии "Горе от ума", "Чацкий и Софья. История взаимоотношений", "Чацкий: победитель или побежденный".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“… Таков Поэт …” Жизнь поэта. Основные вехи творчества А.С. 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Основные вехи творчества А.С. 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Основные вехи творчества А.С. 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Основные мотивы лирики 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А.С.Пушкина. Дружба и друзья – одна из основных тем стихотворений поэта.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Любовная лирика А.С.Пушкина.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Любовная лирика А.С.Пушкина.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29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Эволюция темы свободы в лирике поэта. («Деревня», «К Чаадаеву»)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Эволюция темы свободы в лирике поэта.</w:t>
            </w:r>
          </w:p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(«К морю», «Анчар» и др.).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«Глаголом жги сердца людей». Тема поэта и поэзии в творчестве А.С.Пушкина(“Памятник”, “Певец”, “Муза”)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Тема поэта и поэзии в творчестве А.С.Пушкина (“К Батюшкову”, “Пророк”, “Эхо”)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Тема поэта и поэзии в творчестве А.С.Пушкина (“Орион”, “Поэт и толпа”, “Поэту”)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Поэма «Цыганы». Романтический колорит поэмы. Цыганы». Контрастность характеров главных героев. Невозможность обретения свободы для себя.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«Моцарт и Сальери». Проблема «гения и злодейства». Трагедийное начало «Моцарта и Сальери». Нравственный смысл творчества.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“Евгений Онегин”. История создания, сюжет и композиция.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“И завтра то же, что вчера”. (День Онегина).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 Лед и пламя не столь различны меж собой”. (Онегин и Ленский).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39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“Души невинной излиянье”. Письмо Татьяны - исповедь Онегину.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Сон и именины Татьяны. Дуэль.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“Но грустно думать, что напрасно была нам молодость дана”. Татьяна в доме Онегина и в Москве. Последняя встреча.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“Всегда я рад заметить разность между Онегиным и мной”. Автор и герой в романе.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Подготовка к сочинению по творчеству А.С. 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44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Р.р. </w:t>
            </w: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Сочинение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по творчеству А.С. Пушкина.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“Жизнь моя - я сам”. Вехи жизни и творчества  М.Ю. Лермонтова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23734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eastAsia="ja-JP" w:bidi="fa-IR"/>
              </w:rPr>
              <w:t>«</w:t>
            </w:r>
            <w:r w:rsidR="00D844FE"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Из пламя и света рожденное слово”.  Назначение поэзии и судьба поэта в лирике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Из пламя и света рожденное слово”.  Назначение поэзии и судьба поэта в лирике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Мотив одиночества и трагедия поколения в лирике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49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Мотив одиночества и трагедия поколения в лирике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Образ Родины в лирике М.Ю. Лермонтова. «Бородино», «Прощай немытая Россия», «Родина».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“Герой нашего времени”. Замысел и композиция романа.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«Странный человек». Повесть «Бэла».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Повесть «Максим Максимыч». Кто Печорин – виновник или жертва трагедии?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“И какое дело мне до радостей и бедс</w:t>
            </w:r>
            <w:r w:rsidR="00F40A8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твий человеческих?” (“Тамань”).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“Неужели зло так привлекательно?” Печорин и “водяное общество”. Печорин в отношениях с Верой, Вернером, Грушницким и Мери.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56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Печорин в отношениях с Верой, Вернером, Грушницким и Мери.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“Зачем я жил? Для какой цели я родился?”  (“Фаталист”)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Обобщающий урок по роману. Трагедия Печорина, ее сущность и причины.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59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Сочинение по творчеству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Сочинение по творчеству М.Ю. Лермонтова.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“Сквозь видимый миру смех и невидимые ему слезы”. Н.В. Гоголь: жизнь, творчество, судьба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“Сквозь видимый миру смех и 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невидимые ему слезы”. Н.В. Гоголь: жизнь, творчество, судьба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“Мертвые души”. Замысел и композиция. Знакомство с героем. (1 глава)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Обобщающее значение образов помещиков в поэме, приемы их сатирической обрисовки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Обобщающее значение образов помещиков в поэме, приемы их сатирической обрисовки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 города в поэме «Мертвые души»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Чичиков как художественное открытие Н.В. Гоголем нового героя эпохи.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Чичиков как художественное открытие Н.В. Гоголем нового героя эпохи.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69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Живая Русь в поэме.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70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Пафос лирических отступлений. Образ автора.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71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 xml:space="preserve"> Сочинение по творчеству Н.В. Гоголя.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8017F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Сочинение по творчеству Н.В. Гоголя.</w:t>
            </w:r>
          </w:p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73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Бесед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о Н.А. Некрасове.  Эмоциональное богатство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поэзии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9737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74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Ф. И.Тютчев. Эмоциональное богатство поэзии.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А. А.Фет. Эмоциональное богатство поэзии.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А.Н. Островский "Бедность не порок". Патриархальный мир в пьесе и угроза его распада,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77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Победа любви и красоты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 пьесе</w:t>
            </w:r>
          </w:p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А. Н. Островского «Бедность не порок»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78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А.Н. Островский "Бедность не порок".</w:t>
            </w:r>
            <w:r w:rsidR="00115EA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Своеобразие языка комедии.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79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Л.Н. Толстой. "Юность". Обзор содержания автобиографической трилогии. Формирование личности юного героя повести. Его стремление к нравственному обновлению.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80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Л.Н. Толстой. "Юность".Духовный конфликт героя с окружающей его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средой и собственными недостатками: самолюбованием, тщеславием, скептицизмом.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Особенность поэтики Л.Н. Толстого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 повести «Юность»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А.П. Чехов. «Тоска», «Смерть чиновника». Истинные и ложные ценности героев рассказов. Тема одиночества человека.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5971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Литература 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en-US" w:eastAsia="ja-JP" w:bidi="fa-IR"/>
              </w:rPr>
              <w:t>XX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 xml:space="preserve"> века (13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+3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ч</w:t>
            </w:r>
            <w:r w:rsidRPr="00D844FE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83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Русская литература 20 века. Богатство, разнообразие жанров и направлений.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84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И.А. Бунин. Рассказ «Темные аллеи». Печальная история любви. Лиризм повествования.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М.А. Булгаков. Слово о писателе. Повесть "Собачье сердце", ее судьба. Анализ 1-3 глав (Шарик и его неожиданный покровитель).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Нравственная оценка операции профессора Преображенского. Шарик превращается в Шарикова. Особенности характера героя.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87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Шариков и Швондер. Шариков и шариковщина. Открытый финал повести. Смысл названия.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88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Ответ на проблемный вопрос на материале повести.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89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М.А. Шолохов. "Судьба человека". Смысл названия рассказа. Образ Андрея Соколова.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90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Особенности композиции рассказа</w:t>
            </w:r>
          </w:p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М. А. Шолохова «Судьба человека»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 Автор  и рассказчик в произведении.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А.И. Солженицын. «Матренин двор». Образ праведницы. Трагизм судьбы героини.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А.И. Солженицын. «Матренин двор». Образ праведницы. Трагизм судьбы героини.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93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Сочинение на тему «Образ праведницы в рассказе А.И. Солженицына «Матренин двор».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94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lastRenderedPageBreak/>
              <w:t>95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Поэзия «серебряного» века.  Творчество  С.А.Есенина.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96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М.И. Цветаева. Стихи о поэзии, любви, жизни и смерти.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97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Лирика А.А.Ахматовой.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98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de-DE" w:eastAsia="ja-JP" w:bidi="fa-IR"/>
              </w:rPr>
              <w:t>Р.р.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eastAsia="ja-JP" w:bidi="fa-IR"/>
              </w:rPr>
              <w:t>Зарубежная литература (4 ч 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99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В. Шекспир. «Гамлет».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Трагическое столкновение героя-одиночки с миром зла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100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В. Шекспир. «Гамлет». 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Противоречивость характера героя.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101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В. Шекспир. «Гамлет». "</w:t>
            </w: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Вечный» образ мировой литературы.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D844FE" w:rsidRPr="00D844FE" w:rsidTr="00D844FE"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102</w:t>
            </w:r>
          </w:p>
        </w:tc>
        <w:tc>
          <w:tcPr>
            <w:tcW w:w="4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D844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Итоговое занятие.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D844F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1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4FE" w:rsidRPr="00D844FE" w:rsidRDefault="00D844FE" w:rsidP="007E048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D844FE" w:rsidRPr="00D844FE" w:rsidRDefault="00D844FE" w:rsidP="007E048F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844FE" w:rsidRPr="00D844FE" w:rsidRDefault="00D844FE" w:rsidP="007E048F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  <w:rPr>
          <w:b/>
          <w:sz w:val="28"/>
          <w:szCs w:val="28"/>
        </w:rPr>
      </w:pPr>
    </w:p>
    <w:p w:rsidR="00F40A8E" w:rsidRDefault="00F40A8E" w:rsidP="00F40A8E">
      <w:pPr>
        <w:pStyle w:val="Standard"/>
        <w:jc w:val="center"/>
      </w:pPr>
      <w:r>
        <w:rPr>
          <w:b/>
          <w:sz w:val="28"/>
          <w:szCs w:val="28"/>
        </w:rPr>
        <w:t>Учебно-методическое обеспечение</w:t>
      </w:r>
    </w:p>
    <w:p w:rsidR="00F40A8E" w:rsidRDefault="00F40A8E" w:rsidP="00F40A8E">
      <w:pPr>
        <w:pStyle w:val="Standard"/>
        <w:ind w:left="360"/>
        <w:jc w:val="both"/>
      </w:pPr>
      <w:r>
        <w:rPr>
          <w:b/>
          <w:sz w:val="28"/>
          <w:szCs w:val="28"/>
        </w:rPr>
        <w:t>Учебно-программные материалы:</w:t>
      </w:r>
    </w:p>
    <w:p w:rsidR="00F40A8E" w:rsidRDefault="00F40A8E" w:rsidP="00F40A8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Сборник нормативных документов. Литература. Федеральный компонент государственного стандарта. Федеральный базисный план. Москва. Дрофа. 2006г.</w:t>
      </w:r>
    </w:p>
    <w:p w:rsidR="00F40A8E" w:rsidRDefault="00F40A8E" w:rsidP="00F40A8E">
      <w:pPr>
        <w:pStyle w:val="Standard"/>
        <w:numPr>
          <w:ilvl w:val="0"/>
          <w:numId w:val="10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обучения.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Народное  образование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№ 8, 2005г.</w:t>
      </w:r>
    </w:p>
    <w:p w:rsidR="00F40A8E" w:rsidRDefault="00F40A8E" w:rsidP="00F40A8E">
      <w:pPr>
        <w:pStyle w:val="Standard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Программы для общеобразовательных учреждений   «Литература 5-11классы», </w:t>
      </w:r>
      <w:r>
        <w:rPr>
          <w:sz w:val="28"/>
          <w:szCs w:val="28"/>
        </w:rPr>
        <w:lastRenderedPageBreak/>
        <w:t>составители:  В.Я Коровина, В.П. Журавлев, В.И. Коровин, И.С. Збарский, В.П. Коровин– М. : Просвещение, 2002</w:t>
      </w:r>
    </w:p>
    <w:p w:rsidR="00F40A8E" w:rsidRDefault="00F40A8E" w:rsidP="00F40A8E">
      <w:pPr>
        <w:pStyle w:val="Standard"/>
        <w:jc w:val="both"/>
      </w:pPr>
      <w:r>
        <w:rPr>
          <w:b/>
          <w:sz w:val="28"/>
          <w:szCs w:val="28"/>
        </w:rPr>
        <w:t>Учебно-теоретические материалы:</w:t>
      </w:r>
    </w:p>
    <w:p w:rsidR="00F40A8E" w:rsidRDefault="00F40A8E" w:rsidP="00F40A8E">
      <w:pPr>
        <w:pStyle w:val="Standard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Литература: 9 класс: Учебник-хрестоматия для общеобразовательных учреждений/ Автор-составитель В.Я. Коровина, И.С. Збарский, В.И. Коровина – М.: Просвещение, 2019 г.</w:t>
      </w:r>
    </w:p>
    <w:p w:rsidR="00F40A8E" w:rsidRDefault="00F40A8E" w:rsidP="00F40A8E">
      <w:pPr>
        <w:pStyle w:val="Standard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И.В. Золотарева, О.Б. Беломестных, М.С. Корнева «Поурочные разработки по литературе» - М.: «Вако», 2004</w:t>
      </w:r>
    </w:p>
    <w:p w:rsidR="00F40A8E" w:rsidRDefault="00F40A8E" w:rsidP="00F40A8E">
      <w:pPr>
        <w:pStyle w:val="Standard"/>
        <w:tabs>
          <w:tab w:val="left" w:pos="2970"/>
        </w:tabs>
        <w:ind w:hanging="540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Учебно-практические материалы:</w:t>
      </w:r>
    </w:p>
    <w:p w:rsidR="00F40A8E" w:rsidRDefault="00F40A8E" w:rsidP="00F40A8E">
      <w:pPr>
        <w:pStyle w:val="Standard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В.Я., Коровин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И.. Збарский И.С. Читаем, думаем, спорим…: Дидактические материалы: 9 кл.-М.: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Просвещение, 2019 г.</w:t>
      </w:r>
    </w:p>
    <w:p w:rsidR="00F40A8E" w:rsidRDefault="00F40A8E" w:rsidP="00F40A8E">
      <w:pPr>
        <w:pStyle w:val="Standard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F40A8E" w:rsidRDefault="00F40A8E" w:rsidP="00F40A8E">
      <w:pPr>
        <w:pStyle w:val="Standard"/>
        <w:jc w:val="both"/>
      </w:pPr>
      <w:r>
        <w:rPr>
          <w:b/>
          <w:sz w:val="28"/>
          <w:szCs w:val="28"/>
        </w:rPr>
        <w:t>Учебно-справочные материалы:</w:t>
      </w:r>
    </w:p>
    <w:p w:rsidR="00F40A8E" w:rsidRDefault="00F40A8E" w:rsidP="00F40A8E">
      <w:pPr>
        <w:pStyle w:val="Standard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 Большой справочник для школьников и поступающих в вузы / Э.Л. Безносов, Е.Л. Ерохова, А.Б. Есин, Н.Н. Коршунов, Т.Г. Кучина, М.Б. Ладыгина и др., М.: Дрофа, 1999</w:t>
      </w:r>
    </w:p>
    <w:p w:rsidR="00F40A8E" w:rsidRDefault="00F40A8E" w:rsidP="00F40A8E">
      <w:pPr>
        <w:pStyle w:val="Standard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F40A8E" w:rsidRDefault="00F40A8E" w:rsidP="00F40A8E">
      <w:pPr>
        <w:pStyle w:val="Standard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Словарь литературоведческих терминов \Л.И. Тимофеева, С.В. Тураев – М.: Просвещение, 2003</w:t>
      </w:r>
    </w:p>
    <w:p w:rsidR="00F40A8E" w:rsidRDefault="00F40A8E" w:rsidP="00F40A8E">
      <w:pPr>
        <w:pStyle w:val="Standard"/>
        <w:jc w:val="center"/>
      </w:pPr>
      <w:r>
        <w:rPr>
          <w:b/>
          <w:sz w:val="28"/>
          <w:szCs w:val="28"/>
        </w:rPr>
        <w:t>Список литературы</w:t>
      </w:r>
    </w:p>
    <w:p w:rsidR="00F40A8E" w:rsidRDefault="00F40A8E" w:rsidP="00F40A8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Сборник нормативных документов. Литература. Федеральный компонент государственного стандарта. Федеральный базисный план. Москва. Дрофа. 2006г.</w:t>
      </w:r>
    </w:p>
    <w:p w:rsidR="00F40A8E" w:rsidRDefault="00F40A8E" w:rsidP="00F40A8E">
      <w:pPr>
        <w:pStyle w:val="Standard"/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обучения.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Народное  образование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№ 8, 2005г.</w:t>
      </w:r>
    </w:p>
    <w:p w:rsidR="00F40A8E" w:rsidRDefault="00F40A8E" w:rsidP="00F40A8E">
      <w:pPr>
        <w:pStyle w:val="Standard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Программы для общеобразовательных учреждений   «Литература 5-11классы», составители:  В.Я Коровина, В.П. Журавлев, В.И. Коровин, И.С. Збарский, В.П. Коровин– М. : Просвещение, 2008</w:t>
      </w:r>
    </w:p>
    <w:p w:rsidR="00F40A8E" w:rsidRDefault="00F40A8E" w:rsidP="00F40A8E">
      <w:pPr>
        <w:pStyle w:val="Standard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И.В. Золотарева, О.Б. Беломестных, М.С. Корнева «Поурочные разработки по литературе» - М.: «Вако», 2004</w:t>
      </w:r>
    </w:p>
    <w:p w:rsidR="00F40A8E" w:rsidRDefault="00F40A8E" w:rsidP="00F40A8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Коровина В.Я., Коровин В.И.. Збарский И.С. Читаем, думаем, спорим…: Дидактические материалы: 9 кл.-М.: Просвещение, 2003</w:t>
      </w:r>
    </w:p>
    <w:p w:rsidR="00F40A8E" w:rsidRDefault="00F40A8E" w:rsidP="00F40A8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Скрипкина В.А. Контрольные и проверочные работы по литературе. 5-9 классы: Методическое пособие – М.: Дрофа, 2003</w:t>
      </w:r>
    </w:p>
    <w:p w:rsidR="00D844FE" w:rsidRPr="00D844FE" w:rsidRDefault="00D844FE" w:rsidP="007E048F">
      <w:pPr>
        <w:widowControl w:val="0"/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67AE" w:rsidRPr="001667AE" w:rsidRDefault="001667AE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  <w:r w:rsidRPr="001667AE"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  <w:t xml:space="preserve">              </w:t>
      </w:r>
    </w:p>
    <w:p w:rsidR="001667AE" w:rsidRDefault="001667AE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AE4D80" w:rsidRPr="001667AE" w:rsidRDefault="00AE4D80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1667AE" w:rsidRPr="001667AE" w:rsidRDefault="001667AE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32"/>
          <w:szCs w:val="32"/>
          <w:lang w:val="de-DE" w:eastAsia="ja-JP" w:bidi="fa-IR"/>
        </w:rPr>
      </w:pPr>
    </w:p>
    <w:p w:rsidR="001667AE" w:rsidRPr="001667AE" w:rsidRDefault="001667AE" w:rsidP="001667A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67AE" w:rsidRDefault="001667AE" w:rsidP="001667AE">
      <w:pPr>
        <w:pStyle w:val="Textbody"/>
        <w:widowControl/>
        <w:spacing w:after="0" w:line="360" w:lineRule="auto"/>
        <w:rPr>
          <w:color w:val="000000"/>
          <w:lang w:eastAsia="ru-RU"/>
        </w:rPr>
      </w:pPr>
    </w:p>
    <w:p w:rsidR="001667AE" w:rsidRDefault="001667AE" w:rsidP="001667AE">
      <w:pPr>
        <w:pStyle w:val="Textbody"/>
        <w:widowControl/>
        <w:spacing w:after="0" w:line="360" w:lineRule="auto"/>
        <w:rPr>
          <w:color w:val="000000"/>
          <w:lang w:eastAsia="ru-RU"/>
        </w:rPr>
      </w:pPr>
    </w:p>
    <w:p w:rsidR="001667AE" w:rsidRDefault="001667AE" w:rsidP="001667AE">
      <w:pPr>
        <w:pStyle w:val="Textbody"/>
        <w:widowControl/>
        <w:spacing w:after="0" w:line="360" w:lineRule="auto"/>
        <w:rPr>
          <w:color w:val="000000"/>
          <w:lang w:eastAsia="ru-RU"/>
        </w:rPr>
      </w:pPr>
    </w:p>
    <w:p w:rsidR="005C2B67" w:rsidRDefault="005C2B67"/>
    <w:sectPr w:rsidR="005C2B67" w:rsidSect="00F40A8E">
      <w:pgSz w:w="11905" w:h="16837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0E8"/>
    <w:multiLevelType w:val="multilevel"/>
    <w:tmpl w:val="BFF2459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83CB2"/>
    <w:multiLevelType w:val="multilevel"/>
    <w:tmpl w:val="4EAA3564"/>
    <w:styleLink w:val="WWNum2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E6E72"/>
    <w:multiLevelType w:val="multilevel"/>
    <w:tmpl w:val="AC2229E2"/>
    <w:styleLink w:val="WWNum20"/>
    <w:lvl w:ilvl="0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" w15:restartNumberingAfterBreak="0">
    <w:nsid w:val="3F027231"/>
    <w:multiLevelType w:val="multilevel"/>
    <w:tmpl w:val="2B9A2CC6"/>
    <w:styleLink w:val="WWNum19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709BE"/>
    <w:multiLevelType w:val="multilevel"/>
    <w:tmpl w:val="FE4060A2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CF62E46"/>
    <w:multiLevelType w:val="multilevel"/>
    <w:tmpl w:val="C7EACE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65D56E7D"/>
    <w:multiLevelType w:val="multilevel"/>
    <w:tmpl w:val="F3521776"/>
    <w:styleLink w:val="WWNum9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7653141A"/>
    <w:multiLevelType w:val="multilevel"/>
    <w:tmpl w:val="BFD6143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2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DD"/>
    <w:rsid w:val="000D4004"/>
    <w:rsid w:val="00115EAD"/>
    <w:rsid w:val="001667AE"/>
    <w:rsid w:val="00166AA2"/>
    <w:rsid w:val="00183D4B"/>
    <w:rsid w:val="002148FB"/>
    <w:rsid w:val="00236338"/>
    <w:rsid w:val="0034147F"/>
    <w:rsid w:val="00405B3F"/>
    <w:rsid w:val="005540E8"/>
    <w:rsid w:val="00597165"/>
    <w:rsid w:val="005C2B67"/>
    <w:rsid w:val="007E048F"/>
    <w:rsid w:val="008017FB"/>
    <w:rsid w:val="008C4C7F"/>
    <w:rsid w:val="008E5E32"/>
    <w:rsid w:val="00904D1C"/>
    <w:rsid w:val="009446E3"/>
    <w:rsid w:val="009737B8"/>
    <w:rsid w:val="009803DD"/>
    <w:rsid w:val="00A53886"/>
    <w:rsid w:val="00AE4D80"/>
    <w:rsid w:val="00B03BDD"/>
    <w:rsid w:val="00C640B3"/>
    <w:rsid w:val="00D23734"/>
    <w:rsid w:val="00D844FE"/>
    <w:rsid w:val="00F40A8E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153C-82B2-45FF-B622-5A3499F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667AE"/>
    <w:pPr>
      <w:spacing w:after="120"/>
    </w:pPr>
  </w:style>
  <w:style w:type="character" w:customStyle="1" w:styleId="StrongEmphasis">
    <w:name w:val="Strong Emphasis"/>
    <w:rsid w:val="001667AE"/>
    <w:rPr>
      <w:b/>
      <w:bCs/>
    </w:rPr>
  </w:style>
  <w:style w:type="numbering" w:customStyle="1" w:styleId="WWNum8">
    <w:name w:val="WWNum8"/>
    <w:basedOn w:val="a2"/>
    <w:rsid w:val="001667AE"/>
    <w:pPr>
      <w:numPr>
        <w:numId w:val="1"/>
      </w:numPr>
    </w:pPr>
  </w:style>
  <w:style w:type="numbering" w:customStyle="1" w:styleId="WWNum9">
    <w:name w:val="WWNum9"/>
    <w:basedOn w:val="a2"/>
    <w:rsid w:val="001667AE"/>
    <w:pPr>
      <w:numPr>
        <w:numId w:val="2"/>
      </w:numPr>
    </w:pPr>
  </w:style>
  <w:style w:type="numbering" w:customStyle="1" w:styleId="WWNum19">
    <w:name w:val="WWNum19"/>
    <w:basedOn w:val="a2"/>
    <w:rsid w:val="001667AE"/>
    <w:pPr>
      <w:numPr>
        <w:numId w:val="3"/>
      </w:numPr>
    </w:pPr>
  </w:style>
  <w:style w:type="numbering" w:customStyle="1" w:styleId="WWNum21">
    <w:name w:val="WWNum21"/>
    <w:basedOn w:val="a2"/>
    <w:rsid w:val="001667AE"/>
    <w:pPr>
      <w:numPr>
        <w:numId w:val="4"/>
      </w:numPr>
    </w:pPr>
  </w:style>
  <w:style w:type="numbering" w:customStyle="1" w:styleId="WWNum20">
    <w:name w:val="WWNum20"/>
    <w:basedOn w:val="a2"/>
    <w:rsid w:val="001667AE"/>
    <w:pPr>
      <w:numPr>
        <w:numId w:val="5"/>
      </w:numPr>
    </w:pPr>
  </w:style>
  <w:style w:type="numbering" w:customStyle="1" w:styleId="WWNum22">
    <w:name w:val="WWNum22"/>
    <w:basedOn w:val="a2"/>
    <w:rsid w:val="001667AE"/>
    <w:pPr>
      <w:numPr>
        <w:numId w:val="6"/>
      </w:numPr>
    </w:pPr>
  </w:style>
  <w:style w:type="paragraph" w:styleId="a3">
    <w:name w:val="List Paragraph"/>
    <w:basedOn w:val="a"/>
    <w:uiPriority w:val="34"/>
    <w:qFormat/>
    <w:rsid w:val="001667AE"/>
    <w:pPr>
      <w:ind w:left="720"/>
      <w:contextualSpacing/>
    </w:pPr>
  </w:style>
  <w:style w:type="numbering" w:customStyle="1" w:styleId="WWNum4">
    <w:name w:val="WWNum4"/>
    <w:basedOn w:val="a2"/>
    <w:rsid w:val="00D844FE"/>
    <w:pPr>
      <w:numPr>
        <w:numId w:val="14"/>
      </w:numPr>
    </w:pPr>
  </w:style>
  <w:style w:type="paragraph" w:styleId="a4">
    <w:name w:val="Balloon Text"/>
    <w:basedOn w:val="a"/>
    <w:link w:val="a5"/>
    <w:uiPriority w:val="99"/>
    <w:semiHidden/>
    <w:unhideWhenUsed/>
    <w:rsid w:val="00A5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2021-10-19T17:58:00Z</cp:lastPrinted>
  <dcterms:created xsi:type="dcterms:W3CDTF">2018-04-25T13:03:00Z</dcterms:created>
  <dcterms:modified xsi:type="dcterms:W3CDTF">2022-10-15T16:06:00Z</dcterms:modified>
</cp:coreProperties>
</file>