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AF" w:rsidRDefault="004B076C" w:rsidP="00344555">
      <w:pPr>
        <w:pStyle w:val="a4"/>
        <w:ind w:hanging="1004"/>
        <w:rPr>
          <w:rStyle w:val="a3"/>
          <w:rFonts w:ascii="Times New Roman" w:hAnsi="Times New Roman"/>
          <w:b w:val="0"/>
          <w:sz w:val="28"/>
          <w:szCs w:val="28"/>
        </w:rPr>
      </w:pPr>
      <w:r w:rsidRPr="004B076C">
        <w:rPr>
          <w:rStyle w:val="a3"/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5940425" cy="8173423"/>
            <wp:effectExtent l="0" t="0" r="3175" b="0"/>
            <wp:docPr id="2" name="Рисунок 2" descr="C:\Users\User\Documents\Мои сканированные изображения\сканирование0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6C" w:rsidRDefault="004B076C" w:rsidP="00344555">
      <w:pPr>
        <w:pStyle w:val="a4"/>
        <w:ind w:hanging="1004"/>
        <w:rPr>
          <w:rStyle w:val="a3"/>
          <w:rFonts w:ascii="Times New Roman" w:hAnsi="Times New Roman"/>
          <w:b w:val="0"/>
          <w:sz w:val="28"/>
          <w:szCs w:val="28"/>
        </w:rPr>
      </w:pPr>
    </w:p>
    <w:p w:rsidR="004B076C" w:rsidRDefault="004B076C" w:rsidP="00344555">
      <w:pPr>
        <w:pStyle w:val="a4"/>
        <w:ind w:hanging="1004"/>
        <w:rPr>
          <w:rStyle w:val="a3"/>
          <w:rFonts w:ascii="Times New Roman" w:hAnsi="Times New Roman"/>
          <w:b w:val="0"/>
          <w:sz w:val="28"/>
          <w:szCs w:val="28"/>
        </w:rPr>
      </w:pPr>
    </w:p>
    <w:p w:rsidR="004B076C" w:rsidRPr="00344555" w:rsidRDefault="004B076C" w:rsidP="00344555">
      <w:pPr>
        <w:pStyle w:val="a4"/>
        <w:ind w:hanging="1004"/>
        <w:rPr>
          <w:rStyle w:val="a3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Рабочая программа по литературе составлена на основе федерального компонента государственного стандарта общего образования по литературе, примерной программы основного общего образования по литературе с учетом авторской программы по литературе к учебному комплексу для 8  класса (Программа по литературе для общеобразовательных учреждений (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IX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классы). Под редакцией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В.Я.Коровиной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Авторы: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В.Я.Коровина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В.П.Журавлев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В.И.Коровин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М.: Просвещение. 2008г).  Рабочая программа составлена в соответствии с Примерной программой основного общего образования по литературе (Программы для общеобразовательных учреждений: Литература 5-9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развернутое тематическое планирование по программе под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ред.В.Я.Коровиной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/. составители: 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Л.П.Макарова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Н.Ю.Кадашникова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Н.А.Дегтярева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Т.М.Амбушева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Волгоград: Учитель. 2010.-179с.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ISBN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978-5-7057-2621-9). 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ориентирована на использование учебника : Литература. 8 класс. Учебник для общеобразовательных учреждений. В 2 ч. /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В.Я.Коровина,В.П.Журавлёв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В.И.Коровин.-10-е изд.- М. : Просвещение, 2011.- 399с. : ил.- ISBN  978-5-09-025147-1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рассчитана на 68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в год (2 часа в неделю).      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Рабочая программа имеет целью: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формирование читателя, способного к полноценному восприятию  литературных произведений в контексте духовной культуры человечества и подготовленного к самостоятельному общению с искусством слова.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освоение текстов художественных произведений;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представлений о литературе как культурном феномене, занимающем специфическое место в жизни нации и человека;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осмысление литературы как особой формы освоения культурных традиций;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системы гуманитарных понятий, составляющих этико-эстетический компонент искусства;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основных эстетических и теоретико-литературных понятий как условия полноценного восприятия, анализа и интерпретации литературно-художественных произведений;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освоение историко-литературных сведений, обеспечивающих адекватное и полноценное понимание художественного  произведения.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связей, а также возрастными особенностями развития учащихся.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Промежуточная аттестация проводится в соответствии с Уставом образовательного учреждения в форме контрольных работ и уроков развития речи.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Рабочая программа предусматривает формирование у учащихся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являются: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Познавательная деятельность: 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Информационно-коммуникативная деятельность</w:t>
      </w:r>
      <w:r w:rsidRPr="006D79D6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: </w:t>
      </w: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</w:t>
      </w: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 xml:space="preserve">таблица, схема, аудиовизуальный ряд и др.) в соответствии с коммуникативной задачей, сферой и ситуацией общения.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Рефлексивная деятельность</w:t>
      </w:r>
      <w:r w:rsidRPr="006D79D6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:</w:t>
      </w: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:rsidR="006D79D6" w:rsidRPr="006D79D6" w:rsidRDefault="006D79D6" w:rsidP="006D7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В результате изучения литературы на базовом уровне ученик должен 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знать/понимать: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образную природу словесного искусства;</w:t>
      </w:r>
    </w:p>
    <w:p w:rsidR="006D79D6" w:rsidRPr="006D79D6" w:rsidRDefault="006D79D6" w:rsidP="006D79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содержание изученных литературных произведений;</w:t>
      </w:r>
    </w:p>
    <w:p w:rsidR="006D79D6" w:rsidRPr="006D79D6" w:rsidRDefault="006D79D6" w:rsidP="006D79D6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основные факты жизни и творчества писателей; </w:t>
      </w:r>
    </w:p>
    <w:p w:rsidR="006D79D6" w:rsidRPr="006D79D6" w:rsidRDefault="006D79D6" w:rsidP="006D79D6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изученные теоретико-литературные понятия;</w:t>
      </w:r>
    </w:p>
    <w:p w:rsidR="006D79D6" w:rsidRPr="006D79D6" w:rsidRDefault="006D79D6" w:rsidP="006D79D6">
      <w:p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Уметь: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воспринимать и анализировать художественный текст;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определять род и жанр литературного произведения;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сопоставлять эпизоды литературных произведений и сравнивать их героев;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выявлять авторскую позицию;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выражать свое отношение к прочитанному;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владеть различными видами пересказа;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6D79D6" w:rsidRPr="006D79D6" w:rsidRDefault="006D79D6" w:rsidP="006D79D6">
      <w:pPr>
        <w:spacing w:before="20" w:after="0" w:line="24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Использовать приобретенные знания и умения в практической деятельности и повседневной жизни для: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определения своего круга чтения и оценки литературных произведений; </w:t>
      </w:r>
    </w:p>
    <w:p w:rsidR="006D79D6" w:rsidRPr="006D79D6" w:rsidRDefault="006D79D6" w:rsidP="006D79D6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На  этапе 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 класса</w:t>
      </w:r>
      <w:r w:rsidRPr="006D79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формируются представления о специфике литературы как искусства слова, раз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от метафоры до композиции.</w:t>
      </w:r>
      <w:r w:rsidRPr="006D79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литературы опирается на следующие виды деятельности по освоению содержания худо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жественных произведений и теоретико-литературных понятий</w:t>
      </w:r>
      <w:r w:rsidRPr="006D79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осознанное, творческое чтение художественных произведений разных жанров;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выразительное чтение художественного текста;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ответы на вопросы, раскрывающие знание и понимание текста произведения;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заучивание наизусть стихотворных и прозаических текстов;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 и интерпретация произведения;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составление планов и написание отзывов о произведениях;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написание сочинений по литературным произведениям и на основе жизненных впечатлений;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целенаправленный поиск информации на основе знания ее источников и умения работать с ними.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Учебный предмет «Литература» - одна из важнейших частей образовательной области «Фи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лология». Взаимосвязь литературы и русского языка обусловлена традициями школьного образова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ния и глубинной связью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коммуникативной и эстетической функции слова. Искусство слова раскры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вает все богатство национального языка, что требует внимания к языку в его художественной функ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ции, а освоение русского языка невозможно без постоянного обращения к художественным произве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дениям. Освоение литературы как учебного предмета - важнейшее условие речевой и лингвистиче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программы курса литературы в 8 классе лежит ведущая теоретико-литературная проблема – базовое понятие литература и традиция, поэтому основные темы курса отличаются от примерной программы, но не противоречат содержанию и требованиям программы. Часть тем изучается в 7  и 9 классах и не включены в содержание программы 8 класса.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6D79D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Изучение литературы в основной школе направлено на достижение следующих целей: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 воспитание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венной культуры;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развитие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щихся;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освоение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овладение умениями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чтения и анализа художественных произведений с привлечением ба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русского литературного языка при создании собственных устных и письменных высказываний.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6D79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умения, навыки и способы деятельности.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  программа предусматривает формирование у учащихся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оритетами для учебного предмета «Литература» на этапе основного общего образования являются: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выделение характерных причинно-следственных связей;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сравнение и сопоставление;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различать понятия: факт, мнение, доказательство, гипотеза, аксиома;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самостоятельное выполнение различных творческих работ;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устно и письменно передавать содержание текста в сжатом или развернутом виде</w:t>
      </w:r>
      <w:r w:rsidRPr="006D79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осознанное беглое чтение, использование различных видов чтения (ознакомительное, про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смотровое, поисковое и др.);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альный ряд и др.) в соответствии с коммуникативной задачей;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составление плана, тезиса, конспекта;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для решения познавательных и коммуникативных задач различных источни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 информации, включая энциклопедии, словари, Интернет-ресурсы и др. базы данных;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обучения.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Результаты изучения курса «Литература» приведены в разделе «Требования к уровню подго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товки обучающихся», который полностью соответствует стандарту. Требования направлены на реали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зацию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практико-ориентированного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чимыми для сохранения окружающей среды и собственного здоровья.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Рубрика </w:t>
      </w:r>
      <w:r w:rsidRPr="006D79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«Знать/понимать»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требования к учебному материалу, который усваивает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и воспроизводится учащимися.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Рубрика </w:t>
      </w:r>
      <w:r w:rsidRPr="006D79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«Уметь»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требования, основанные на более сложных видах деятельности: работать с книгой, выявлять авторскую позицию, оценивать и сопоставлять, выделять и формулиро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вать, характеризовать и определять, выразительно читать и владеть различными видами пересказа, строить устные и письменные высказывания, участвовать в диалоге, понимать чужую точку зрения и аргументированно отстаивать свою, писать изложения с элементами сочинения, отзывы о самостоя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 прочитанных произведениях, сочинения.</w:t>
      </w:r>
    </w:p>
    <w:p w:rsidR="006D79D6" w:rsidRPr="006D79D6" w:rsidRDefault="006D79D6" w:rsidP="006D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рубрике </w:t>
      </w:r>
      <w:r w:rsidRPr="006D79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«Использовать приобретенные знания и умения в практической деятельности и повседневной жизни»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требования, выходящие за рамки учебного процесса и нацелен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на решение разнообразных жизненных задач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A1942" w:rsidRPr="006D79D6" w:rsidRDefault="000A1942" w:rsidP="000A1942">
      <w:pPr>
        <w:pStyle w:val="a4"/>
        <w:rPr>
          <w:rStyle w:val="a3"/>
          <w:rFonts w:ascii="Times New Roman" w:hAnsi="Times New Roman"/>
          <w:b w:val="0"/>
          <w:sz w:val="28"/>
          <w:szCs w:val="28"/>
        </w:rPr>
      </w:pP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D7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ТРЕБОВАНИЯ К УРОВНЮ</w:t>
      </w:r>
      <w:r w:rsidRPr="006D7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ПОДГОТОВКИ </w:t>
      </w:r>
      <w:r w:rsidRPr="006D79D6">
        <w:rPr>
          <w:rFonts w:ascii="Times New Roman" w:eastAsia="Times New Roman" w:hAnsi="Times New Roman"/>
          <w:b/>
          <w:sz w:val="32"/>
          <w:szCs w:val="32"/>
          <w:lang w:eastAsia="ru-RU"/>
        </w:rPr>
        <w:t>учащихся</w:t>
      </w:r>
    </w:p>
    <w:p w:rsidR="006D79D6" w:rsidRPr="006D79D6" w:rsidRDefault="006D79D6" w:rsidP="006D79D6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результате изучения литературы ученик должен</w:t>
      </w:r>
    </w:p>
    <w:p w:rsidR="006D79D6" w:rsidRPr="006D79D6" w:rsidRDefault="006D79D6" w:rsidP="006D79D6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знать/понимать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образную природу словесного искусства;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изученных литературных произведений;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факты жизни и творческого пути 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Н.В.Гоголя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Н.А.Некрасова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А.Т.Твардовского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В.П.Астафьева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изученные теоретико-литературные понятия;</w:t>
      </w:r>
    </w:p>
    <w:p w:rsidR="006D79D6" w:rsidRPr="006D79D6" w:rsidRDefault="006D79D6" w:rsidP="006D79D6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воспринимать и анализировать художественный текст;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род и жанр литературного произведения;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сопоставлять эпизоды литературных произведений и сравнивать их героев;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выявлять авторскую позицию;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выражать свое отношение к прочитанному;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различными видами пересказа;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6D79D6" w:rsidRPr="006D79D6" w:rsidRDefault="006D79D6" w:rsidP="006D79D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9D6" w:rsidRPr="006D79D6" w:rsidRDefault="006D79D6" w:rsidP="006D79D6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6D79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для: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определения своего круга чтения и оценки литературных произведений; </w:t>
      </w:r>
    </w:p>
    <w:p w:rsidR="006D79D6" w:rsidRPr="006D79D6" w:rsidRDefault="006D79D6" w:rsidP="006D79D6">
      <w:pPr>
        <w:widowControl w:val="0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поиска нужной информации о литературе, о конкретном произведении и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его авторе (справочная литература, периодика, телевидение, ресурсы Интернета).</w:t>
      </w:r>
    </w:p>
    <w:p w:rsidR="006D79D6" w:rsidRPr="006D79D6" w:rsidRDefault="006D79D6" w:rsidP="006D79D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русской литературы должно предоставить учащимся возможность: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читать произведения русской литературы ХIХ и ХХ веков, вершинные произведения зарубежной литературы, литературы народов России и осознавать их как явления словесного искусства;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характеризовать этапы и факты жизненного и творческого пути писателей;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получить целостное представление о русской литературе XIX и ХХ веков, соотносить изученное произведение с литературным направлением эпохи (классицизм, романтизм, реализм, модернизм);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анализировать ключевые проблемы русской литературы, связывать материал литературной классики с современностью, знакомиться с проблематикой изученных произведений зарубежной литературы и литературы народов России;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раскрывать конкретно-историческое и общечеловеческое содержание изученных литературных произведений; выделять их основные сюжетные линии, определять своеобразие их образной системы, художественных приемов, их художественную доминанту;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характеризовать авторскую позицию в литературном произведении и формулировать её сущность;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понимать различные интерпретации произведений русской литературы, осмысливая их с философской и культурологической позиции; многообразие художественных подходов русских писателей к решению сходных проблем;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научиться писать классные и домашние сочинения по мотивам изученных литературных произведений и на основе жизненных впечатлений;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осознать национальную специфику произведений русской литературы на уровне бытовых реалий, тематики, проблематики, научиться находить в них черты общности с произведениями родной литературы, понимать русскую литературу как иную, отличную от родной образно-эстетическую систему; </w:t>
      </w:r>
    </w:p>
    <w:p w:rsidR="006D79D6" w:rsidRPr="006D79D6" w:rsidRDefault="006D79D6" w:rsidP="006D7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осознавать себя носителем своей национальной культуры, способным к диалогическому общению с русской и другими национальными культурами. 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Произведения для заучивания наизусть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Исторические песни. О Пугачеве, Ермаке (по выбору).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Капитанская дочка (отрывок).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М.Ю.Лермонтов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Мцыри (отрывок по выбору уч-ся).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Н.В.Гоголь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Ревизор ( монолог одного из героев на выбор).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бала (отрывок на выбор).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А.Т.Твардовский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Василий Теркин (отрывок на выбор).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родной природе, о родине ( 2-3 стихотворения, на выбор).</w:t>
      </w:r>
    </w:p>
    <w:p w:rsidR="006D79D6" w:rsidRPr="006D79D6" w:rsidRDefault="006D79D6" w:rsidP="006D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 и песни о Великой Отечественной войне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 для самостоятельного чтения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Фольклор. Русские народные песни и баллады. «В темном лесе, в темном лесе..», «Уж ты ночка, ты ноченька темная…», «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Ивушка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ивушка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зеленая моя…», «Ах вы , ветры, ветры буйные..», «Авдотья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Рязаночка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русской литературы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И.А.Крылов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Кошка и Соловей.. и др.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К.Ф.Рылеев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«Я ль буду в роковое время..», Иван Сусанин.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П.А.Вяземский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Тройка.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Е.А.Баратынский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«Мой дар убог, и голос мой не громок..». Муза.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Кольцов. Русская песня. Разлука.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«Вновь я посетил…», Повести Белкина. «Капитанская дочка»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М.Ю.Лермонтов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Маскарад. «Мцыри». Стихи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Н.А.Некрасов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«Душно! Без счастья и воли…». «Ты всегда хороша несравненно…». Поэма «Русские женщины»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Ф.И.Тютчев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«Пошли, Господь, свою отраду…». Поэзия.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А.А.Фет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«На заре ты ее не буди…». «Буря на небе вечернем…». «Я жду…Соловьиное эхо…».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А.Н.Майков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«Вчера – и в самый мир разлуки…».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Певцы. Стихотворения в прозе.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луг и др.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Толстый и тонкий. Тоска. Хамелеон. Из трилогии «О любви»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В.Г.Короленко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Мгновение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Из литературы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XX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Старуха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И.Ф.Анненский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Снег.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Д.С.Мережковский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Родное. Не надо звуков. «Короткий вечер тихо гаснет…».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К.Д.Бальмонт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Безглагольность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«Меж подводных стеблей…».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А.А.Блок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Стихотворения (на выбор).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А.Белый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Заброшенный дом.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М.А.Волошин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Коктебель.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 Ахматова. Вечером. «Вечерние часы перед столом….», «Проводила друга до передней…».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А.Есенин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Письмо матери.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Н.М.Рубцов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 святой обители природы…».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А.Т.Аверченко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 шпаргалке.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А.Т.Твардовский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Теркин на том свете.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 Астафьев. Ангел-хранитель.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А.С.Грин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Бегущая по волнам.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Н.Н.Дубов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Горе одному.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Ч.Айтматов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Ранние журавли.</w:t>
      </w:r>
    </w:p>
    <w:p w:rsidR="006D79D6" w:rsidRPr="006D79D6" w:rsidRDefault="006D79D6" w:rsidP="006D79D6">
      <w:pPr>
        <w:widowControl w:val="0"/>
        <w:tabs>
          <w:tab w:val="left" w:pos="50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Л.С.Соболев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Морская душа.</w:t>
      </w:r>
    </w:p>
    <w:p w:rsidR="006D79D6" w:rsidRPr="006D79D6" w:rsidRDefault="006D79D6" w:rsidP="006D79D6">
      <w:pPr>
        <w:widowControl w:val="0"/>
        <w:tabs>
          <w:tab w:val="left" w:pos="67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В.Ф.Тендряков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Весенние перевертыши.                                    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Из зарубежной литературы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У.Шекспир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Ромео и Джульетта. Двенадцатая ночь.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Дж.Свифт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Путешествие Гулливера.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В.Скотт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Айвенго.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П.Мериме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Таманго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Фальконе.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Г.Уэллс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Война миров.</w:t>
      </w:r>
    </w:p>
    <w:p w:rsidR="006D79D6" w:rsidRPr="006D79D6" w:rsidRDefault="006D79D6" w:rsidP="006D79D6">
      <w:pPr>
        <w:widowControl w:val="0"/>
        <w:tabs>
          <w:tab w:val="left" w:pos="454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Э.По</w:t>
      </w:r>
      <w:proofErr w:type="spellEnd"/>
      <w:r w:rsidRPr="006D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Золотой жук.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6D79D6" w:rsidRDefault="006D79D6" w:rsidP="004F78FF">
      <w:pPr>
        <w:rPr>
          <w:rStyle w:val="a3"/>
          <w:rFonts w:ascii="Times New Roman" w:hAnsi="Times New Roman"/>
          <w:b w:val="0"/>
          <w:sz w:val="32"/>
          <w:szCs w:val="32"/>
        </w:rPr>
      </w:pPr>
    </w:p>
    <w:p w:rsidR="004F78FF" w:rsidRPr="004F78FF" w:rsidRDefault="004F78FF" w:rsidP="004F78FF">
      <w:pPr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 xml:space="preserve">     </w:t>
      </w:r>
      <w:proofErr w:type="spellStart"/>
      <w:r w:rsidRPr="004801E9">
        <w:rPr>
          <w:rStyle w:val="a3"/>
          <w:rFonts w:ascii="Times New Roman" w:hAnsi="Times New Roman"/>
          <w:sz w:val="32"/>
          <w:szCs w:val="32"/>
        </w:rPr>
        <w:t>Учебно</w:t>
      </w:r>
      <w:proofErr w:type="spellEnd"/>
      <w:r w:rsidRPr="004801E9">
        <w:rPr>
          <w:rStyle w:val="a3"/>
          <w:rFonts w:ascii="Times New Roman" w:hAnsi="Times New Roman"/>
          <w:sz w:val="32"/>
          <w:szCs w:val="32"/>
        </w:rPr>
        <w:t xml:space="preserve"> – тематическое планирование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sz w:val="32"/>
          <w:szCs w:val="32"/>
        </w:rPr>
      </w:pPr>
    </w:p>
    <w:tbl>
      <w:tblPr>
        <w:tblW w:w="984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5999"/>
        <w:gridCol w:w="947"/>
        <w:gridCol w:w="930"/>
        <w:gridCol w:w="1072"/>
      </w:tblGrid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                      Тема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Кол-во часов по р/р</w:t>
            </w: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. работ</w:t>
            </w: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Введение. Литература и история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en-US"/>
              </w:rPr>
              <w:t>XVIII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века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en-US"/>
              </w:rPr>
              <w:t>XIX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века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en-US"/>
              </w:rPr>
              <w:t>XX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века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1942" w:rsidRPr="006B1D1D" w:rsidTr="006D79D6">
        <w:tc>
          <w:tcPr>
            <w:tcW w:w="817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Зарубежная литература</w:t>
            </w:r>
          </w:p>
        </w:tc>
        <w:tc>
          <w:tcPr>
            <w:tcW w:w="949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1942" w:rsidRPr="006B1D1D" w:rsidRDefault="000A1942" w:rsidP="006D79D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A1942" w:rsidRPr="00ED21A4" w:rsidRDefault="000A1942" w:rsidP="000A1942">
      <w:pPr>
        <w:pStyle w:val="a4"/>
        <w:ind w:left="-142"/>
        <w:rPr>
          <w:rStyle w:val="a3"/>
          <w:rFonts w:ascii="Times New Roman" w:hAnsi="Times New Roman"/>
          <w:b w:val="0"/>
          <w:sz w:val="28"/>
          <w:szCs w:val="28"/>
        </w:rPr>
      </w:pPr>
    </w:p>
    <w:p w:rsidR="000A1942" w:rsidRPr="004801E9" w:rsidRDefault="000A1942" w:rsidP="000A1942">
      <w:pPr>
        <w:pStyle w:val="a4"/>
        <w:rPr>
          <w:rStyle w:val="a3"/>
          <w:rFonts w:ascii="Times New Roman" w:hAnsi="Times New Roman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 xml:space="preserve">                  </w:t>
      </w:r>
      <w:proofErr w:type="spellStart"/>
      <w:r>
        <w:rPr>
          <w:rStyle w:val="a3"/>
          <w:rFonts w:ascii="Times New Roman" w:hAnsi="Times New Roman"/>
          <w:sz w:val="32"/>
          <w:szCs w:val="32"/>
        </w:rPr>
        <w:t>Учебно</w:t>
      </w:r>
      <w:proofErr w:type="spellEnd"/>
      <w:r>
        <w:rPr>
          <w:rStyle w:val="a3"/>
          <w:rFonts w:ascii="Times New Roman" w:hAnsi="Times New Roman"/>
          <w:sz w:val="32"/>
          <w:szCs w:val="32"/>
        </w:rPr>
        <w:t xml:space="preserve"> – методический комплекс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b w:val="0"/>
          <w:sz w:val="32"/>
          <w:szCs w:val="32"/>
        </w:rPr>
        <w:t xml:space="preserve">Для учащихся: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В.Я.Коровина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В.П.Журавлев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В.И.Коровин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 «Литература.8класс»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b w:val="0"/>
          <w:sz w:val="32"/>
          <w:szCs w:val="32"/>
        </w:rPr>
        <w:t>Для учителя:  -</w:t>
      </w:r>
      <w:r w:rsidRPr="000A747C">
        <w:rPr>
          <w:rStyle w:val="a3"/>
          <w:rFonts w:ascii="Times New Roman" w:hAnsi="Times New Roman"/>
          <w:b w:val="0"/>
          <w:sz w:val="32"/>
          <w:szCs w:val="32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В.Я.Коровина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В.П.Журавлев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В.И.Коровин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 «Литература.8класс»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b w:val="0"/>
          <w:sz w:val="32"/>
          <w:szCs w:val="32"/>
        </w:rPr>
        <w:t xml:space="preserve">-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Н.В.Егорова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 «Поурочные разработки по литературе.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b w:val="0"/>
          <w:sz w:val="32"/>
          <w:szCs w:val="32"/>
        </w:rPr>
        <w:t xml:space="preserve">8 класс» 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b w:val="0"/>
          <w:sz w:val="32"/>
          <w:szCs w:val="32"/>
        </w:rPr>
        <w:t xml:space="preserve">-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В.Я.Коровина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В.П.Журавлев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sz w:val="32"/>
          <w:szCs w:val="32"/>
        </w:rPr>
        <w:t>В.И.Коровин</w:t>
      </w:r>
      <w:proofErr w:type="spellEnd"/>
      <w:r>
        <w:rPr>
          <w:rStyle w:val="a3"/>
          <w:rFonts w:ascii="Times New Roman" w:hAnsi="Times New Roman"/>
          <w:b w:val="0"/>
          <w:sz w:val="32"/>
          <w:szCs w:val="32"/>
        </w:rPr>
        <w:t xml:space="preserve"> «Читаем, думаем, спорим…». Дидактические материалы по литературе для 8 класса </w:t>
      </w: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A1942" w:rsidRDefault="000A1942" w:rsidP="000A1942">
      <w:pPr>
        <w:pStyle w:val="a4"/>
        <w:rPr>
          <w:rStyle w:val="a3"/>
          <w:rFonts w:ascii="Times New Roman" w:hAnsi="Times New Roman"/>
          <w:b w:val="0"/>
          <w:sz w:val="32"/>
          <w:szCs w:val="32"/>
        </w:rPr>
      </w:pPr>
    </w:p>
    <w:p w:rsidR="00092DAF" w:rsidRDefault="00092DAF" w:rsidP="00092DAF">
      <w:pPr>
        <w:pStyle w:val="a4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Календарно – тематическое планирование</w:t>
      </w:r>
    </w:p>
    <w:p w:rsidR="00092DAF" w:rsidRDefault="00092DAF" w:rsidP="00092DAF">
      <w:pPr>
        <w:pStyle w:val="a4"/>
        <w:rPr>
          <w:rStyle w:val="a3"/>
          <w:rFonts w:ascii="Times New Roman" w:hAnsi="Times New Roman"/>
          <w:sz w:val="28"/>
          <w:szCs w:val="28"/>
        </w:rPr>
      </w:pPr>
    </w:p>
    <w:tbl>
      <w:tblPr>
        <w:tblW w:w="1047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4874"/>
        <w:gridCol w:w="903"/>
        <w:gridCol w:w="1065"/>
        <w:gridCol w:w="60"/>
        <w:gridCol w:w="15"/>
        <w:gridCol w:w="30"/>
        <w:gridCol w:w="1028"/>
        <w:gridCol w:w="1508"/>
      </w:tblGrid>
      <w:tr w:rsidR="00092DAF" w:rsidRPr="006B1D1D" w:rsidTr="00700541">
        <w:trPr>
          <w:trHeight w:val="360"/>
        </w:trPr>
        <w:tc>
          <w:tcPr>
            <w:tcW w:w="994" w:type="dxa"/>
            <w:vMerge w:val="restart"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  <w:r w:rsidRPr="00AF0180"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  <w:t>№ урока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  <w:r w:rsidRPr="00AF0180"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  <w:t xml:space="preserve">                       Тема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AF018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1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AF018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AF018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092DAF" w:rsidRPr="006B1D1D" w:rsidTr="00700541">
        <w:trPr>
          <w:trHeight w:val="375"/>
        </w:trPr>
        <w:tc>
          <w:tcPr>
            <w:tcW w:w="994" w:type="dxa"/>
            <w:vMerge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Введение. Русская литература и история. Интерес русских писателей к историческому прошлому своего народа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Устное народное творчество (2ч)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Устное народное творчество. Отражение жизни народа в народных песнях, частушках, преданиях. Особенности художественной формы фольклорных произведений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Предания «О Пугачеве», «О покорении Сибири Ермаком». Особенности их содержания и художественной формы.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Древнерусская литература (2 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Развитие понятий о древнерусской литературе. Житийная литература как особый жанр.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874" w:type="dxa"/>
            <w:shd w:val="clear" w:color="auto" w:fill="auto"/>
          </w:tcPr>
          <w:p w:rsidR="00092DAF" w:rsidRPr="00AF0180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Житие Александра Невского. Особенности содержания и формы произведения.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 xml:space="preserve">XVIII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века (5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 xml:space="preserve">«Шемякин суд»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как сатирическое произведение </w:t>
            </w: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734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XVIII</w:t>
            </w:r>
            <w:r w:rsidRPr="002773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F0180">
              <w:rPr>
                <w:rFonts w:ascii="Times New Roman" w:hAnsi="Times New Roman"/>
                <w:bCs/>
                <w:sz w:val="28"/>
                <w:szCs w:val="28"/>
              </w:rPr>
              <w:t>века.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Фонвизин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. Слово о писателе. «Недоросль».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Сатирическая направленность комедии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Д.И.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Фонвизин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«Недоросль». Сатирическая направленность комедии.</w:t>
            </w:r>
          </w:p>
        </w:tc>
        <w:tc>
          <w:tcPr>
            <w:tcW w:w="903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Д.И.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Фонвизин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«Недоросль».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Проблемы воспитания истинного гражданина.</w:t>
            </w:r>
          </w:p>
        </w:tc>
        <w:tc>
          <w:tcPr>
            <w:tcW w:w="903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И.А.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Крылов.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Слово о баснописце.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Басни «Лягушки, просящие царя»,  «Обоз» и их историческая основа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века (33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87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К.Ф.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Рылеев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Слово о поэте.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нятие о думе. Дума К.Ф. Рылеева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t xml:space="preserve"> «Смерть </w:t>
            </w:r>
            <w:r w:rsidRPr="00291A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Ермака».  Историческая  тема  думы.</w:t>
            </w:r>
          </w:p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А.С. Пушкин и история. Историческая тема в творчестве А.С. Пушкина (на основе ранее изученного). История создания романа А.С. Пушкина «Капитанская дочка».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А.С. Пушкин. «Капитанская дочка». Образ героя-рассказчика.  Гринев в начале жизненного пути. Проблема чести в романе.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А.С. Пушкин. «Капитанская дочка». Образ героя-рассказчика.  Гринев в начале жизненного пути. Проблема чести в романе.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Пугачев и Гринев. История трех встреч.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Сложность и неоднозначность образа Пугачева. Народное восстание в авторской оценке.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Маша Миронова — нравственный идеал А.С. Пушкина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77340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2773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77340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к домашнему</w:t>
            </w:r>
            <w:r w:rsidRPr="00A9037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сочинению: «Проблемы чести и милосердия в романе А.С. Пушкина «Капитанская дочка», «Гринев и Швабрин: путь чести и бесчестья», «Маша Миронова — нравственный идеал А.С. Пушкина», «Пугачев: волк или человек».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77340">
              <w:rPr>
                <w:rStyle w:val="a3"/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277340">
              <w:rPr>
                <w:rStyle w:val="a3"/>
                <w:rFonts w:ascii="Times New Roman" w:hAnsi="Times New Roman"/>
                <w:sz w:val="28"/>
                <w:szCs w:val="28"/>
              </w:rPr>
              <w:t>. чт.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90370">
              <w:rPr>
                <w:rFonts w:ascii="Times New Roman" w:hAnsi="Times New Roman"/>
                <w:bCs/>
                <w:sz w:val="28"/>
                <w:szCs w:val="28"/>
              </w:rPr>
              <w:t>С.А. Пушкин. «Пиковая дама». Проблемы нравственного выбора. Реальное и фантастическое в повести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М.Ю.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Лермонтов и история.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D681F">
              <w:rPr>
                <w:rFonts w:ascii="Times New Roman" w:hAnsi="Times New Roman"/>
                <w:bCs/>
                <w:sz w:val="28"/>
                <w:szCs w:val="28"/>
              </w:rPr>
              <w:t>Историческая тема в творчестве М.Ю. Лермонто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3772D">
              <w:rPr>
                <w:rFonts w:ascii="Times New Roman" w:hAnsi="Times New Roman"/>
                <w:bCs/>
                <w:sz w:val="28"/>
                <w:szCs w:val="28"/>
              </w:rPr>
              <w:t>Поэма М.Ю. Лермонтова «Мцыри». Мцыри как романтический герой. Его сила и слабость. Прославление свободы как главной ценности жизни.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М.Ю. Лермонтов.</w:t>
            </w:r>
            <w:r w:rsidRPr="00C3772D">
              <w:rPr>
                <w:rFonts w:ascii="Times New Roman" w:hAnsi="Times New Roman"/>
                <w:bCs/>
                <w:sz w:val="28"/>
                <w:szCs w:val="28"/>
              </w:rPr>
              <w:t xml:space="preserve"> «Мцыри».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3772D">
              <w:rPr>
                <w:rFonts w:ascii="Times New Roman" w:hAnsi="Times New Roman"/>
                <w:bCs/>
                <w:sz w:val="28"/>
                <w:szCs w:val="28"/>
              </w:rPr>
              <w:t>Роль описаний природы в поэме.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4874" w:type="dxa"/>
            <w:shd w:val="clear" w:color="auto" w:fill="auto"/>
          </w:tcPr>
          <w:p w:rsidR="00092DAF" w:rsidRPr="00C3772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3772D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C3772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3772D">
              <w:rPr>
                <w:rFonts w:ascii="Times New Roman" w:hAnsi="Times New Roman"/>
                <w:bCs/>
                <w:sz w:val="28"/>
                <w:szCs w:val="28"/>
              </w:rPr>
              <w:t xml:space="preserve"> Сочинение «Мцыри как романтический герой».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3867">
              <w:rPr>
                <w:rFonts w:ascii="Times New Roman" w:hAnsi="Times New Roman"/>
                <w:bCs/>
                <w:sz w:val="28"/>
                <w:szCs w:val="28"/>
              </w:rPr>
              <w:t>Н.В. Гоголь. Слово о писателе. Комедия «Ревизор». История создания комедии и ее первой постановки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3867">
              <w:rPr>
                <w:rFonts w:ascii="Times New Roman" w:hAnsi="Times New Roman"/>
                <w:bCs/>
                <w:sz w:val="28"/>
                <w:szCs w:val="28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3867">
              <w:rPr>
                <w:rFonts w:ascii="Times New Roman" w:hAnsi="Times New Roman"/>
                <w:bCs/>
                <w:sz w:val="28"/>
                <w:szCs w:val="28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3867">
              <w:rPr>
                <w:rFonts w:ascii="Times New Roman" w:hAnsi="Times New Roman"/>
                <w:bCs/>
                <w:sz w:val="28"/>
                <w:szCs w:val="28"/>
              </w:rPr>
              <w:t>Хлестаков. Понятие о миражной интриге. Хлестаковщина как нравственное явление.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3867">
              <w:rPr>
                <w:rFonts w:ascii="Times New Roman" w:hAnsi="Times New Roman"/>
                <w:bCs/>
                <w:sz w:val="28"/>
                <w:szCs w:val="28"/>
              </w:rPr>
              <w:t>Хлестаков. Понятие о миражной интриге. Хлестаковщина как нравственное явление.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4874" w:type="dxa"/>
            <w:shd w:val="clear" w:color="auto" w:fill="auto"/>
          </w:tcPr>
          <w:p w:rsidR="00092DAF" w:rsidRPr="00CF296B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F296B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CF296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к сочинению — групповой характеристике «Чиновничество и комедии Н.В. Гоголя «Ревизор».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>Н.В. Гоголь. «Шинель». Образ маленького человека в повести.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>И.С. Тургенев. Слово о писателе. Повесть «Ася». Знакомство с героями повести.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.С. Тургенев. </w:t>
            </w: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 xml:space="preserve"> «Ася». Образ героя-рассказчика.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F296B">
              <w:rPr>
                <w:rFonts w:ascii="Times New Roman" w:hAnsi="Times New Roman"/>
                <w:bCs/>
                <w:sz w:val="28"/>
                <w:szCs w:val="28"/>
              </w:rPr>
              <w:t>Испытание любовью. Изображение нравственной красоты и душевных качеств тургеневской девушки. Роль пейзажа в повести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4874" w:type="dxa"/>
            <w:shd w:val="clear" w:color="auto" w:fill="auto"/>
          </w:tcPr>
          <w:p w:rsidR="00092DAF" w:rsidRPr="00031FC7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31FC7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031FC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Обучение анализу эпизода на материале повести.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4874" w:type="dxa"/>
            <w:shd w:val="clear" w:color="auto" w:fill="auto"/>
          </w:tcPr>
          <w:p w:rsidR="00092DAF" w:rsidRPr="00031FC7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Поэзия родной природы в лирике русских поэтов 19 века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4874" w:type="dxa"/>
            <w:shd w:val="clear" w:color="auto" w:fill="auto"/>
          </w:tcPr>
          <w:p w:rsidR="00092DAF" w:rsidRPr="00031FC7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М.Е. Салтыков-Щедрин. Слово о писателе.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История одного города» </w:t>
            </w: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 xml:space="preserve"> как сатира на современные писателю порядки.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4874" w:type="dxa"/>
            <w:shd w:val="clear" w:color="auto" w:fill="auto"/>
          </w:tcPr>
          <w:p w:rsidR="00092DAF" w:rsidRPr="00031FC7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М.Е. 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лтыков-Щедрин. </w:t>
            </w: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 xml:space="preserve"> «История одного города»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Гротескные образы градоначальников.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Н.С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Лесков. Слово о писателе. Нравственные п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роблемы рассказа «Старый гений».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Л.Н. Толстой. Слово о пис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ателе.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«После бала»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Социально-нравственные проблемы в расска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487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C7">
              <w:rPr>
                <w:rFonts w:ascii="Times New Roman" w:hAnsi="Times New Roman"/>
                <w:bCs/>
                <w:sz w:val="28"/>
                <w:szCs w:val="28"/>
              </w:rPr>
              <w:t>Образ рассказчика. Особенности 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омпозиции, психологизм рассказа </w:t>
            </w:r>
          </w:p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«После бала»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4874" w:type="dxa"/>
            <w:shd w:val="clear" w:color="auto" w:fill="auto"/>
          </w:tcPr>
          <w:p w:rsidR="00092DAF" w:rsidRPr="00160B32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60B32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160B3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 xml:space="preserve"> Ответ на проблемный вопрос на материале рассказа Л.Н. Толстого «После бала».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А.П. Чехов. Слово о писателе. Рассказ «О любви» как история об упущенном счастье.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А.П. Чехов.  «О любви». </w:t>
            </w: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Поэтика рассказа.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века (20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И.К. Куприн. Слово о писателе. Рассказ  «Куст сирени».  Любовь как главная нравственная ценность.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И.А. Бунин. Слово о писателе. Проблемы счастья в рассказе «Кавказ».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4874" w:type="dxa"/>
            <w:shd w:val="clear" w:color="auto" w:fill="auto"/>
          </w:tcPr>
          <w:p w:rsidR="00092DAF" w:rsidRPr="00160B32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60B32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160B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Подготовка к домашнему сочинению по рассказам А.П. Чехова, А.И. Куприна, И.А. Бунина «Что значит быть счастливым?»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60B32">
              <w:rPr>
                <w:rFonts w:ascii="Times New Roman" w:hAnsi="Times New Roman"/>
                <w:bCs/>
                <w:sz w:val="28"/>
                <w:szCs w:val="28"/>
              </w:rPr>
              <w:t>А.А. Блок. Слово о поэте. Историческая тема в его творчестве. Стихотворение «Россия». Образ России.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С.А. Есенин. Слово о поэте. «Пугачев» — поэма на историческую тему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Образ предводителя восстания в поэме «Пугачев»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И.С. Шмелев. «Как я стал писателем». Воспоминания о пути к творчеству.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Журнал «</w:t>
            </w:r>
            <w:proofErr w:type="spellStart"/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Сатирикон</w:t>
            </w:r>
            <w:proofErr w:type="spellEnd"/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». Сатирическое изображение исторических событий. Тэффи «Жизнь и воротник»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М.М. Зощенко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 xml:space="preserve"> «История болезни».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Сатирическое изображение исторических событий.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 xml:space="preserve">А.Т. Твардовский. Слово о поэте. Поэма «Василий Теркин». Картины 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фронтовой жизни в поэме.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Василий Теркин — защитник родной страны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Новаторство А.Т. Твардовского в создании 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раза Василия Теркина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. Язык поэмы.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4874" w:type="dxa"/>
            <w:shd w:val="clear" w:color="auto" w:fill="auto"/>
          </w:tcPr>
          <w:p w:rsidR="00092DAF" w:rsidRPr="00E36698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36698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E3669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Сочинение </w:t>
            </w:r>
            <w:r w:rsidRPr="00E36698">
              <w:rPr>
                <w:rFonts w:ascii="Times New Roman" w:hAnsi="Times New Roman"/>
                <w:bCs/>
                <w:sz w:val="28"/>
                <w:szCs w:val="28"/>
              </w:rPr>
              <w:t>«Образ защитника родной земли в поэме А.Т. Твардовского «Василий Теркин».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>А.П. Платонов. Слово о писателе. Картины войны и мирной жизни в рассказе «Возвращение».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>Нра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вственная проблематика рассказа А.П. Платонова «Возвращение»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>Стихи и песни о Великой Отечественной войне.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>В.П. Астафьев. Слово о писателе. Отражение военного времени в  рассказе «Фотография, на которой меня нет».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В.П. Астафьев. </w:t>
            </w: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 xml:space="preserve"> Отражение военного времени в  рассказе «Фотография, на которой меня нет».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>Поэты русского зарубежья об оставленной ими Родине: любовь-воспоминание, грусть, надежда.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4874" w:type="dxa"/>
            <w:shd w:val="clear" w:color="auto" w:fill="auto"/>
          </w:tcPr>
          <w:p w:rsidR="00092DAF" w:rsidRPr="007606AA" w:rsidRDefault="00092DAF" w:rsidP="007005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06AA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7606A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606AA">
              <w:rPr>
                <w:rFonts w:ascii="Times New Roman" w:hAnsi="Times New Roman"/>
                <w:bCs/>
                <w:sz w:val="28"/>
                <w:szCs w:val="28"/>
              </w:rPr>
              <w:t xml:space="preserve"> Анализ одного из стихотворений русских поэтов по выбору учителя или учащихся</w:t>
            </w:r>
            <w:r w:rsidRPr="007606A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Зарубежная литература (5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У.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Шекспир. Слово о писателе. «Ромео и Джульетта»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 Семейная вражда и любовь героев.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3A09AF">
              <w:rPr>
                <w:rFonts w:ascii="Times New Roman" w:hAnsi="Times New Roman"/>
                <w:bCs/>
                <w:sz w:val="28"/>
                <w:szCs w:val="28"/>
              </w:rPr>
              <w:t>Ромео и Джульетта – символ любви и жертвенности.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3A09AF">
              <w:rPr>
                <w:rFonts w:ascii="Times New Roman" w:hAnsi="Times New Roman"/>
                <w:bCs/>
                <w:sz w:val="28"/>
                <w:szCs w:val="28"/>
              </w:rPr>
              <w:t>«Вечные проблемы» в творчестве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3A09AF">
              <w:rPr>
                <w:rFonts w:ascii="Times New Roman" w:hAnsi="Times New Roman"/>
                <w:bCs/>
                <w:sz w:val="28"/>
                <w:szCs w:val="28"/>
              </w:rPr>
              <w:t xml:space="preserve"> У.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Шекспира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Дж. </w:t>
            </w:r>
            <w:r w:rsidRPr="003A09AF">
              <w:rPr>
                <w:rFonts w:ascii="Times New Roman" w:hAnsi="Times New Roman"/>
                <w:bCs/>
                <w:sz w:val="28"/>
                <w:szCs w:val="28"/>
              </w:rPr>
              <w:t>Свифт. Краткий рассказ о писателе.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09AF">
              <w:rPr>
                <w:rFonts w:ascii="Times New Roman" w:hAnsi="Times New Roman"/>
                <w:bCs/>
                <w:sz w:val="28"/>
                <w:szCs w:val="28"/>
              </w:rPr>
              <w:t>«Путешествие Гулливера». Сатира на государственное устройство и общество. Гротесковый характер изображения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92DAF" w:rsidRPr="006B1D1D" w:rsidTr="00700541">
        <w:tc>
          <w:tcPr>
            <w:tcW w:w="99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74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Итоговый урок</w:t>
            </w:r>
          </w:p>
        </w:tc>
        <w:tc>
          <w:tcPr>
            <w:tcW w:w="903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092DAF" w:rsidRPr="006B1D1D" w:rsidRDefault="00092DAF" w:rsidP="00700541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92DAF" w:rsidRDefault="00092DAF" w:rsidP="00092DAF">
      <w:pPr>
        <w:pStyle w:val="a4"/>
        <w:ind w:left="-426"/>
        <w:rPr>
          <w:rStyle w:val="a3"/>
          <w:rFonts w:ascii="Times New Roman" w:hAnsi="Times New Roman"/>
          <w:b w:val="0"/>
          <w:sz w:val="28"/>
          <w:szCs w:val="28"/>
        </w:rPr>
      </w:pPr>
    </w:p>
    <w:p w:rsidR="00092DAF" w:rsidRDefault="00092DAF" w:rsidP="00092DAF">
      <w:pPr>
        <w:pStyle w:val="a4"/>
        <w:ind w:left="-426"/>
        <w:rPr>
          <w:rStyle w:val="a3"/>
          <w:rFonts w:ascii="Times New Roman" w:hAnsi="Times New Roman"/>
          <w:b w:val="0"/>
          <w:sz w:val="28"/>
          <w:szCs w:val="28"/>
        </w:rPr>
      </w:pPr>
    </w:p>
    <w:p w:rsidR="00092DAF" w:rsidRDefault="00092DAF" w:rsidP="00092DAF">
      <w:pPr>
        <w:pStyle w:val="a4"/>
        <w:ind w:left="-426"/>
        <w:rPr>
          <w:rStyle w:val="a3"/>
          <w:rFonts w:ascii="Times New Roman" w:hAnsi="Times New Roman"/>
          <w:b w:val="0"/>
          <w:sz w:val="28"/>
          <w:szCs w:val="28"/>
        </w:rPr>
      </w:pPr>
    </w:p>
    <w:p w:rsidR="000A1942" w:rsidRPr="00092DAF" w:rsidRDefault="000A1942" w:rsidP="00092DAF">
      <w:pPr>
        <w:rPr>
          <w:rStyle w:val="a3"/>
          <w:rFonts w:ascii="Times New Roman" w:hAnsi="Times New Roman"/>
          <w:b w:val="0"/>
          <w:sz w:val="32"/>
          <w:szCs w:val="32"/>
        </w:rPr>
      </w:pPr>
    </w:p>
    <w:sectPr w:rsidR="000A1942" w:rsidRPr="0009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44E1B"/>
    <w:multiLevelType w:val="multilevel"/>
    <w:tmpl w:val="47A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99"/>
    <w:rsid w:val="00092DAF"/>
    <w:rsid w:val="000A1942"/>
    <w:rsid w:val="00344555"/>
    <w:rsid w:val="004B076C"/>
    <w:rsid w:val="004F78FF"/>
    <w:rsid w:val="00517AFE"/>
    <w:rsid w:val="006D79D6"/>
    <w:rsid w:val="00866B5F"/>
    <w:rsid w:val="00AB3A2B"/>
    <w:rsid w:val="00B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CF9"/>
  <w15:docId w15:val="{2624D9BA-5933-4712-896C-B746AC3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2"/>
    <w:rPr>
      <w:rFonts w:ascii="Franklin Gothic Book" w:eastAsia="Franklin Gothic Book" w:hAnsi="Franklin Gothic 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1942"/>
    <w:rPr>
      <w:b/>
      <w:bCs/>
    </w:rPr>
  </w:style>
  <w:style w:type="paragraph" w:styleId="a4">
    <w:name w:val="List Paragraph"/>
    <w:basedOn w:val="a"/>
    <w:uiPriority w:val="34"/>
    <w:qFormat/>
    <w:rsid w:val="000A1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D6"/>
    <w:rPr>
      <w:rFonts w:ascii="Tahoma" w:eastAsia="Franklin Gothic Boo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User</cp:lastModifiedBy>
  <cp:revision>11</cp:revision>
  <cp:lastPrinted>2015-09-17T18:35:00Z</cp:lastPrinted>
  <dcterms:created xsi:type="dcterms:W3CDTF">2015-09-02T04:49:00Z</dcterms:created>
  <dcterms:modified xsi:type="dcterms:W3CDTF">2022-10-20T16:15:00Z</dcterms:modified>
</cp:coreProperties>
</file>