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91" w:rsidRPr="00A76F91" w:rsidRDefault="00F32408" w:rsidP="00D54D93">
      <w:pPr>
        <w:ind w:left="-17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Cs w:val="96"/>
        </w:rPr>
        <w:drawing>
          <wp:inline distT="0" distB="0" distL="0" distR="0">
            <wp:extent cx="5934075" cy="8391525"/>
            <wp:effectExtent l="0" t="0" r="9525" b="9525"/>
            <wp:docPr id="2" name="Рисунок 2" descr="d:\Users\Оборнева Н.Н\Downloads\Scan (5)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борнева Н.Н\Downloads\Scan (5)_page-000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5A2D" w:rsidRDefault="0058319A" w:rsidP="00F404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AEC">
        <w:rPr>
          <w:rFonts w:ascii="Times New Roman" w:hAnsi="Times New Roman" w:cs="Times New Roman"/>
          <w:sz w:val="24"/>
          <w:szCs w:val="24"/>
        </w:rPr>
        <w:t>Данная рабочая учебная программа составлена на основе Федерального государственного стандарта по черчению и прогр</w:t>
      </w:r>
      <w:r w:rsidR="00951599" w:rsidRPr="005A5AEC">
        <w:rPr>
          <w:rFonts w:ascii="Times New Roman" w:hAnsi="Times New Roman" w:cs="Times New Roman"/>
          <w:sz w:val="24"/>
          <w:szCs w:val="24"/>
        </w:rPr>
        <w:t xml:space="preserve">аммы по черчению   А.Д.Ботвинникова </w:t>
      </w:r>
      <w:r w:rsidRPr="005A5AEC">
        <w:rPr>
          <w:rFonts w:ascii="Times New Roman" w:hAnsi="Times New Roman" w:cs="Times New Roman"/>
          <w:sz w:val="24"/>
          <w:szCs w:val="24"/>
        </w:rPr>
        <w:t xml:space="preserve">для общеобразовательных учреждений в соответствии с содержанием учебника </w:t>
      </w:r>
      <w:r w:rsidR="00556114" w:rsidRPr="005A5AEC">
        <w:rPr>
          <w:rFonts w:ascii="Times New Roman" w:hAnsi="Times New Roman" w:cs="Times New Roman"/>
          <w:sz w:val="24"/>
          <w:szCs w:val="24"/>
        </w:rPr>
        <w:t xml:space="preserve"> для 8-9 кл. </w:t>
      </w:r>
      <w:r w:rsidR="00556114" w:rsidRPr="005A5AEC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</w:t>
      </w:r>
      <w:r w:rsidRPr="005A5AEC">
        <w:rPr>
          <w:rFonts w:ascii="Times New Roman" w:hAnsi="Times New Roman" w:cs="Times New Roman"/>
          <w:sz w:val="24"/>
          <w:szCs w:val="24"/>
        </w:rPr>
        <w:t xml:space="preserve"> учреждений/А.Д. Ботвинников, В.Н. Виноградов, И.С. Вышнепольский. – М.: ООО «Издательство Астрель»: ООО «Изд</w:t>
      </w:r>
      <w:r w:rsidR="00A76F91">
        <w:rPr>
          <w:rFonts w:ascii="Times New Roman" w:hAnsi="Times New Roman" w:cs="Times New Roman"/>
          <w:sz w:val="24"/>
          <w:szCs w:val="24"/>
        </w:rPr>
        <w:t>ательство АСТ», 2014</w:t>
      </w:r>
      <w:r w:rsidRPr="005A5AEC">
        <w:rPr>
          <w:rFonts w:ascii="Times New Roman" w:hAnsi="Times New Roman" w:cs="Times New Roman"/>
          <w:sz w:val="24"/>
          <w:szCs w:val="24"/>
        </w:rPr>
        <w:t xml:space="preserve">; обязательного минимума содержания основного общего образования по черчению (Приказ МО РФ № 1236 от 19.05.1998г.). Отличительных особенностей по сравнению  программой </w:t>
      </w:r>
      <w:r w:rsidR="00125A2D">
        <w:rPr>
          <w:rFonts w:ascii="Times New Roman" w:hAnsi="Times New Roman" w:cs="Times New Roman"/>
          <w:sz w:val="24"/>
          <w:szCs w:val="24"/>
        </w:rPr>
        <w:t xml:space="preserve"> - сокращение количества часов в 9 классе до 17.</w:t>
      </w:r>
    </w:p>
    <w:p w:rsidR="00556114" w:rsidRDefault="0058319A" w:rsidP="00F4046B">
      <w:pPr>
        <w:spacing w:after="0" w:line="240" w:lineRule="auto"/>
        <w:ind w:left="284" w:right="8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A5AEC">
        <w:rPr>
          <w:rFonts w:ascii="Times New Roman" w:hAnsi="Times New Roman" w:cs="Times New Roman"/>
          <w:sz w:val="24"/>
          <w:szCs w:val="24"/>
        </w:rPr>
        <w:t>Оптимальное из</w:t>
      </w:r>
      <w:r w:rsidR="00125A2D">
        <w:rPr>
          <w:rFonts w:ascii="Times New Roman" w:hAnsi="Times New Roman" w:cs="Times New Roman"/>
          <w:sz w:val="24"/>
          <w:szCs w:val="24"/>
        </w:rPr>
        <w:t>учение программы предполагает 34</w:t>
      </w:r>
      <w:r w:rsidR="00DC1E4A">
        <w:rPr>
          <w:rFonts w:ascii="Times New Roman" w:hAnsi="Times New Roman" w:cs="Times New Roman"/>
          <w:sz w:val="24"/>
          <w:szCs w:val="24"/>
        </w:rPr>
        <w:t xml:space="preserve"> учебных часа в год в 8 классе и 17 часов в 9 классе.</w:t>
      </w:r>
      <w:r w:rsidRPr="005A5AEC">
        <w:rPr>
          <w:rFonts w:ascii="Times New Roman" w:hAnsi="Times New Roman" w:cs="Times New Roman"/>
          <w:sz w:val="24"/>
          <w:szCs w:val="24"/>
        </w:rPr>
        <w:t xml:space="preserve"> Ботвинников А.Д. Черчение: Учеб. для 8-9 </w:t>
      </w:r>
      <w:r w:rsidR="00556114" w:rsidRPr="005A5AEC">
        <w:rPr>
          <w:rFonts w:ascii="Times New Roman" w:hAnsi="Times New Roman" w:cs="Times New Roman"/>
          <w:sz w:val="24"/>
          <w:szCs w:val="24"/>
        </w:rPr>
        <w:t>кл</w:t>
      </w:r>
      <w:r w:rsidRPr="005A5AEC">
        <w:rPr>
          <w:rFonts w:ascii="Times New Roman" w:hAnsi="Times New Roman" w:cs="Times New Roman"/>
          <w:sz w:val="24"/>
          <w:szCs w:val="24"/>
        </w:rPr>
        <w:t>. общеобразоват. учреждений/А.Д. Ботвинников, В.Н. Виноградов, И.С. Вышнепольский. – М.: ООО «Издательство Астрель»: ООО «Издательство АСТ», 2009 (данная книга является основным учебником по черчению, который соответствует действующей программе, утвержденной Министерством образования Российс</w:t>
      </w:r>
      <w:r w:rsidR="005A5AEC" w:rsidRPr="005A5AEC">
        <w:rPr>
          <w:rFonts w:ascii="Times New Roman" w:hAnsi="Times New Roman" w:cs="Times New Roman"/>
          <w:sz w:val="24"/>
          <w:szCs w:val="24"/>
        </w:rPr>
        <w:t>кой Федерации.</w:t>
      </w:r>
    </w:p>
    <w:p w:rsidR="00907AF7" w:rsidRPr="00907AF7" w:rsidRDefault="00907AF7" w:rsidP="00907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b/>
          <w:sz w:val="24"/>
          <w:szCs w:val="28"/>
        </w:rPr>
        <w:t>РЕЗУЛЬТАТЫ ОСВОЕНИЯ КУРСА</w:t>
      </w:r>
    </w:p>
    <w:p w:rsidR="00907AF7" w:rsidRPr="00907AF7" w:rsidRDefault="00907AF7" w:rsidP="00907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образовательные результаты</w:t>
      </w:r>
    </w:p>
    <w:p w:rsidR="00907AF7" w:rsidRPr="00907AF7" w:rsidRDefault="00907AF7" w:rsidP="00907A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личностные образовательные результаты, достигаемые в процессе подготовки школьников в области черчения:</w:t>
      </w:r>
    </w:p>
    <w:p w:rsidR="00907AF7" w:rsidRPr="00907AF7" w:rsidRDefault="00907AF7" w:rsidP="00907A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sz w:val="24"/>
          <w:szCs w:val="28"/>
        </w:rPr>
        <w:t>развитие познавательных интересов и активности при изучении курса черчения;</w:t>
      </w:r>
    </w:p>
    <w:p w:rsidR="00907AF7" w:rsidRPr="00907AF7" w:rsidRDefault="00907AF7" w:rsidP="00907A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sz w:val="24"/>
          <w:szCs w:val="28"/>
        </w:rPr>
        <w:t>воспитание трудолюбия и ответственности за качество своей деятельности;</w:t>
      </w:r>
    </w:p>
    <w:p w:rsidR="00907AF7" w:rsidRPr="00907AF7" w:rsidRDefault="00907AF7" w:rsidP="00907A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sz w:val="24"/>
          <w:szCs w:val="24"/>
        </w:rPr>
        <w:t>овладение установками, нормами и правилами организации труда;</w:t>
      </w:r>
    </w:p>
    <w:p w:rsidR="00907AF7" w:rsidRPr="00907AF7" w:rsidRDefault="00907AF7" w:rsidP="00907A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sz w:val="24"/>
          <w:szCs w:val="28"/>
        </w:rPr>
        <w:t>готовность и способность обучающихся к саморазвитию и личностному самоопределению  на основе мотивации к обучению и познанию;</w:t>
      </w:r>
    </w:p>
    <w:p w:rsidR="00907AF7" w:rsidRPr="00907AF7" w:rsidRDefault="00907AF7" w:rsidP="00907AF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sz w:val="24"/>
          <w:szCs w:val="28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</w:r>
    </w:p>
    <w:p w:rsidR="00907AF7" w:rsidRPr="00907AF7" w:rsidRDefault="00907AF7" w:rsidP="00907AF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907AF7" w:rsidRPr="00907AF7" w:rsidRDefault="00907AF7" w:rsidP="00907AF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sz w:val="24"/>
          <w:szCs w:val="28"/>
        </w:rPr>
        <w:t xml:space="preserve">формирование коммуникативной компетентности в общении и сотрудничестве со сверстниками и взрослыми в процессе образовательной, </w:t>
      </w:r>
      <w:r w:rsidRPr="00907AF7">
        <w:rPr>
          <w:rFonts w:ascii="Times New Roman" w:eastAsia="Times New Roman" w:hAnsi="Times New Roman" w:cs="Times New Roman"/>
          <w:sz w:val="24"/>
          <w:szCs w:val="24"/>
        </w:rPr>
        <w:t>общественно полезной</w:t>
      </w:r>
      <w:r w:rsidRPr="00907AF7">
        <w:rPr>
          <w:rFonts w:ascii="Times New Roman" w:eastAsia="Times New Roman" w:hAnsi="Times New Roman" w:cs="Times New Roman"/>
          <w:sz w:val="24"/>
          <w:szCs w:val="28"/>
        </w:rPr>
        <w:t xml:space="preserve"> и творческой деятельности,</w:t>
      </w:r>
      <w:r w:rsidRPr="00907AF7">
        <w:rPr>
          <w:rFonts w:ascii="Times New Roman" w:eastAsia="Times New Roman" w:hAnsi="Times New Roman" w:cs="Times New Roman"/>
          <w:sz w:val="24"/>
          <w:szCs w:val="24"/>
        </w:rPr>
        <w:t xml:space="preserve"> готовности и способности вести диалог и достигать в нём взаимопонимания;</w:t>
      </w:r>
    </w:p>
    <w:p w:rsidR="00907AF7" w:rsidRPr="00907AF7" w:rsidRDefault="00907AF7" w:rsidP="00907AF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sz w:val="24"/>
          <w:szCs w:val="28"/>
        </w:rPr>
        <w:t>;</w:t>
      </w:r>
      <w:r w:rsidRPr="00907AF7">
        <w:rPr>
          <w:rFonts w:ascii="Times New Roman" w:eastAsia="Times New Roman" w:hAnsi="Times New Roman" w:cs="Times New Roman"/>
          <w:sz w:val="24"/>
          <w:szCs w:val="24"/>
        </w:rPr>
        <w:t>формирование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07AF7" w:rsidRPr="00907AF7" w:rsidRDefault="00907AF7" w:rsidP="00907AF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907AF7" w:rsidRPr="00907AF7" w:rsidRDefault="00907AF7" w:rsidP="00907A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Метапредметные результаты</w:t>
      </w:r>
    </w:p>
    <w:p w:rsidR="00907AF7" w:rsidRPr="00907AF7" w:rsidRDefault="00907AF7" w:rsidP="00907A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метапредметные образовательные результаты, достигаемые в процессе подготовки школьников в области черчения:</w:t>
      </w:r>
    </w:p>
    <w:p w:rsidR="00907AF7" w:rsidRPr="00907AF7" w:rsidRDefault="00907AF7" w:rsidP="00907AF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sz w:val="24"/>
          <w:szCs w:val="28"/>
        </w:rPr>
        <w:t>определение цели своего обучения, постановка и формулировка новых задач в учебе;</w:t>
      </w:r>
    </w:p>
    <w:p w:rsidR="00907AF7" w:rsidRPr="00907AF7" w:rsidRDefault="00907AF7" w:rsidP="00907AF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sz w:val="24"/>
          <w:szCs w:val="28"/>
        </w:rPr>
        <w:t>планирование пути достижения целей, в том числе альтернативных;</w:t>
      </w:r>
    </w:p>
    <w:p w:rsidR="00907AF7" w:rsidRPr="00907AF7" w:rsidRDefault="00907AF7" w:rsidP="00907AF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sz w:val="24"/>
          <w:szCs w:val="28"/>
        </w:rPr>
        <w:t>способность соотносить свои действия с планируемыми результатами, корректировать свои действия в соответствии с изменяющейся задачей;</w:t>
      </w:r>
    </w:p>
    <w:p w:rsidR="00907AF7" w:rsidRPr="00907AF7" w:rsidRDefault="00907AF7" w:rsidP="00907AF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sz w:val="24"/>
          <w:szCs w:val="28"/>
        </w:rPr>
        <w:t>умение оценивать правильность выполнения учебной задачи;</w:t>
      </w:r>
    </w:p>
    <w:p w:rsidR="00907AF7" w:rsidRPr="00907AF7" w:rsidRDefault="00907AF7" w:rsidP="00907AF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4"/>
          <w:szCs w:val="28"/>
        </w:rPr>
        <w:t>владение основами самоконтроля, самооценки,</w:t>
      </w:r>
      <w:r w:rsidRPr="00907AF7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 и осуществления осознанного выбора в учебной и познавательной деятельности;</w:t>
      </w:r>
    </w:p>
    <w:p w:rsidR="00907AF7" w:rsidRPr="00907AF7" w:rsidRDefault="00907AF7" w:rsidP="00907AF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определять понятия,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07AF7" w:rsidRPr="00907AF7" w:rsidRDefault="00907AF7" w:rsidP="00907AF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4"/>
          <w:szCs w:val="24"/>
        </w:rPr>
        <w:t>организация учебного сотрудничества и совместной деятельности с учителем и сверстниками; работа индивидуально и в группе: умение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07AF7" w:rsidRPr="00907AF7" w:rsidRDefault="00907AF7" w:rsidP="00907AF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b/>
          <w:szCs w:val="24"/>
        </w:rPr>
      </w:pPr>
      <w:r w:rsidRPr="00907AF7">
        <w:rPr>
          <w:rFonts w:ascii="Times New Roman" w:eastAsia="Times New Roman" w:hAnsi="Times New Roman" w:cs="Times New Roman"/>
          <w:sz w:val="24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07AF7" w:rsidRPr="00907AF7" w:rsidRDefault="00907AF7" w:rsidP="00907AF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907AF7" w:rsidRDefault="00907AF7" w:rsidP="00907AF7">
      <w:pPr>
        <w:spacing w:after="0" w:line="240" w:lineRule="auto"/>
        <w:ind w:left="284" w:right="8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shd w:val="clear" w:color="auto" w:fill="FFFFFF"/>
        <w:ind w:right="5"/>
        <w:jc w:val="center"/>
        <w:rPr>
          <w:sz w:val="24"/>
          <w:szCs w:val="28"/>
        </w:rPr>
      </w:pPr>
      <w:r w:rsidRPr="001148D0">
        <w:rPr>
          <w:b/>
          <w:sz w:val="24"/>
          <w:szCs w:val="28"/>
        </w:rPr>
        <w:t>ПЛАНИРУЕМЫЕ РЕЗУЛЬТАТЫ ИЗУЧЕНИЯ КУРСА.</w:t>
      </w:r>
    </w:p>
    <w:p w:rsidR="00907AF7" w:rsidRPr="00366A20" w:rsidRDefault="00907AF7" w:rsidP="00907AF7">
      <w:pPr>
        <w:pStyle w:val="Default"/>
        <w:numPr>
          <w:ilvl w:val="0"/>
          <w:numId w:val="7"/>
        </w:numPr>
        <w:jc w:val="both"/>
      </w:pPr>
      <w:r w:rsidRPr="00366A20">
        <w:t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Планируемые результаты сформулированы к каждому разделу учебной программы. Планируемые результаты, характеризующие систему учебных действий в отношении опорного учебного материала, размещены в рубрике «Выпускник научится …».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 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  <w:rPr>
          <w:b/>
          <w:bCs/>
        </w:rPr>
      </w:pPr>
      <w:r w:rsidRPr="00366A20">
        <w:t xml:space="preserve"> </w:t>
      </w:r>
      <w:r w:rsidRPr="00366A20">
        <w:rPr>
          <w:b/>
          <w:bCs/>
        </w:rPr>
        <w:t xml:space="preserve">Раздел </w:t>
      </w:r>
      <w:r>
        <w:rPr>
          <w:rStyle w:val="c31"/>
          <w:b/>
          <w:bCs/>
        </w:rPr>
        <w:t>Введение. Техника выполнения чертежей и правила их оформления.</w:t>
      </w:r>
      <w:r w:rsidRPr="001E7489">
        <w:t xml:space="preserve"> </w:t>
      </w:r>
      <w:r>
        <w:rPr>
          <w:b/>
          <w:bCs/>
        </w:rPr>
        <w:t xml:space="preserve">    </w:t>
      </w:r>
      <w:r w:rsidRPr="00366A20">
        <w:rPr>
          <w:b/>
          <w:bCs/>
        </w:rPr>
        <w:t xml:space="preserve">Выпускник научится: 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autoSpaceDE/>
        <w:autoSpaceDN/>
        <w:adjustRightInd/>
        <w:rPr>
          <w:b/>
          <w:i/>
          <w:sz w:val="24"/>
        </w:rPr>
      </w:pPr>
      <w:r w:rsidRPr="001148D0">
        <w:rPr>
          <w:sz w:val="24"/>
        </w:rPr>
        <w:t>приводить примеры использования графики в жизни, быту и профессиональной деятельности человека;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1148D0">
        <w:rPr>
          <w:sz w:val="24"/>
        </w:rPr>
        <w:t>рациональным приемам работы с чертежными инструментами;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</w:rPr>
      </w:pPr>
      <w:r w:rsidRPr="001148D0">
        <w:rPr>
          <w:sz w:val="24"/>
        </w:rPr>
        <w:t>пользоваться государственными стандартами (ЕСКД), учебником, учебными пособиями, справочной литературой;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1148D0">
        <w:rPr>
          <w:sz w:val="24"/>
        </w:rPr>
        <w:t>выполнять простейшие геометрические построения;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b/>
          <w:i/>
          <w:iCs/>
          <w:color w:val="000000"/>
          <w:sz w:val="24"/>
        </w:rPr>
      </w:pPr>
      <w:r w:rsidRPr="001148D0">
        <w:rPr>
          <w:sz w:val="24"/>
          <w:szCs w:val="24"/>
        </w:rPr>
        <w:t>выполнять графические работы  с использованием инструментов и приспособлений;</w:t>
      </w:r>
    </w:p>
    <w:p w:rsidR="00907AF7" w:rsidRPr="00366A20" w:rsidRDefault="00907AF7" w:rsidP="00907AF7">
      <w:pPr>
        <w:pStyle w:val="Default"/>
        <w:numPr>
          <w:ilvl w:val="0"/>
          <w:numId w:val="7"/>
        </w:numPr>
        <w:jc w:val="both"/>
      </w:pPr>
      <w:r w:rsidRPr="00AD1C41">
        <w:t>соблюдать требования к оформлению чертежей</w:t>
      </w:r>
      <w:r>
        <w:t>.</w:t>
      </w:r>
    </w:p>
    <w:p w:rsidR="00907AF7" w:rsidRPr="00366A20" w:rsidRDefault="00907AF7" w:rsidP="00907AF7">
      <w:pPr>
        <w:pStyle w:val="Default"/>
        <w:numPr>
          <w:ilvl w:val="0"/>
          <w:numId w:val="7"/>
        </w:numPr>
        <w:jc w:val="both"/>
      </w:pPr>
      <w:r w:rsidRPr="00366A20">
        <w:rPr>
          <w:iCs/>
        </w:rPr>
        <w:t xml:space="preserve">Ученик получит возможность: 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</w:pPr>
      <w:r w:rsidRPr="00366A20">
        <w:t xml:space="preserve">сформировать начальные представления </w:t>
      </w:r>
      <w:r>
        <w:t>о черчении;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  <w:rPr>
          <w:bCs/>
        </w:rPr>
      </w:pPr>
      <w:r>
        <w:t>п</w:t>
      </w:r>
      <w:r>
        <w:rPr>
          <w:bCs/>
        </w:rPr>
        <w:t>одробно ознакомиться с историей развития чертежа и вкладом выдающихся русских изобретателей и инженеров в развитие чертежа;</w:t>
      </w:r>
    </w:p>
    <w:p w:rsidR="00907AF7" w:rsidRPr="00CB5679" w:rsidRDefault="00907AF7" w:rsidP="00907AF7">
      <w:pPr>
        <w:pStyle w:val="Default"/>
        <w:numPr>
          <w:ilvl w:val="0"/>
          <w:numId w:val="7"/>
        </w:numPr>
        <w:jc w:val="both"/>
        <w:rPr>
          <w:bCs/>
        </w:rPr>
      </w:pPr>
      <w:r>
        <w:rPr>
          <w:bCs/>
        </w:rPr>
        <w:t>приводить примеры графических изображений, применяемых в практике.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jc w:val="both"/>
        <w:rPr>
          <w:rStyle w:val="c31"/>
          <w:b/>
          <w:bCs/>
          <w:color w:val="000000"/>
          <w:sz w:val="24"/>
        </w:rPr>
      </w:pPr>
      <w:r w:rsidRPr="001148D0">
        <w:rPr>
          <w:b/>
          <w:bCs/>
          <w:sz w:val="24"/>
        </w:rPr>
        <w:t xml:space="preserve">Раздел </w:t>
      </w:r>
      <w:r w:rsidRPr="001148D0">
        <w:rPr>
          <w:rStyle w:val="c31"/>
          <w:b/>
          <w:bCs/>
          <w:color w:val="000000"/>
          <w:sz w:val="24"/>
        </w:rPr>
        <w:t>Чертежи в системе прямоугольных проекций.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jc w:val="both"/>
        <w:rPr>
          <w:b/>
          <w:bCs/>
          <w:sz w:val="24"/>
        </w:rPr>
      </w:pPr>
      <w:r w:rsidRPr="001148D0">
        <w:rPr>
          <w:b/>
          <w:bCs/>
          <w:sz w:val="24"/>
        </w:rPr>
        <w:lastRenderedPageBreak/>
        <w:t xml:space="preserve">Выпускник научится: 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</w:rPr>
      </w:pPr>
      <w:r w:rsidRPr="001148D0">
        <w:rPr>
          <w:sz w:val="24"/>
        </w:rPr>
        <w:t>выбирать главный вид и оптимальное количество видов на комплексном чертеже  отдельного предмета;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b/>
          <w:i/>
          <w:sz w:val="24"/>
        </w:rPr>
      </w:pPr>
      <w:r w:rsidRPr="001148D0">
        <w:rPr>
          <w:iCs/>
          <w:sz w:val="24"/>
        </w:rPr>
        <w:t>определять</w:t>
      </w:r>
      <w:r w:rsidRPr="001148D0">
        <w:rPr>
          <w:color w:val="000000"/>
          <w:sz w:val="32"/>
          <w:szCs w:val="24"/>
        </w:rPr>
        <w:t xml:space="preserve"> </w:t>
      </w:r>
      <w:r w:rsidRPr="001148D0">
        <w:rPr>
          <w:color w:val="000000"/>
          <w:sz w:val="24"/>
          <w:szCs w:val="24"/>
        </w:rPr>
        <w:t>необходимое и достаточное число видов на чертежах и правильно располагать их на формате;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b/>
          <w:i/>
          <w:sz w:val="24"/>
        </w:rPr>
      </w:pPr>
      <w:r w:rsidRPr="001148D0">
        <w:rPr>
          <w:sz w:val="24"/>
        </w:rPr>
        <w:t>читать и выполнять виды на комплексных чертежах отдельных предметов;</w:t>
      </w:r>
    </w:p>
    <w:p w:rsidR="00907AF7" w:rsidRPr="00DE014A" w:rsidRDefault="00907AF7" w:rsidP="00907AF7">
      <w:pPr>
        <w:pStyle w:val="Default"/>
        <w:numPr>
          <w:ilvl w:val="0"/>
          <w:numId w:val="7"/>
        </w:numPr>
        <w:jc w:val="both"/>
      </w:pPr>
      <w:r w:rsidRPr="00366A20">
        <w:rPr>
          <w:iCs/>
        </w:rPr>
        <w:t xml:space="preserve">Ученик получит возможность: </w:t>
      </w:r>
    </w:p>
    <w:p w:rsidR="00907AF7" w:rsidRPr="00DE014A" w:rsidRDefault="00907AF7" w:rsidP="00907AF7">
      <w:pPr>
        <w:pStyle w:val="Default"/>
        <w:numPr>
          <w:ilvl w:val="0"/>
          <w:numId w:val="7"/>
        </w:numPr>
        <w:jc w:val="both"/>
        <w:rPr>
          <w:bCs/>
        </w:rPr>
      </w:pPr>
      <w:r>
        <w:rPr>
          <w:bCs/>
        </w:rPr>
        <w:t>п</w:t>
      </w:r>
      <w:r w:rsidRPr="00DE014A">
        <w:rPr>
          <w:bCs/>
        </w:rPr>
        <w:t>ознакомиться с историей машинной графики,</w:t>
      </w:r>
      <w:r>
        <w:rPr>
          <w:bCs/>
        </w:rPr>
        <w:t xml:space="preserve"> возможностями компьютерной графики, технологией проектирования с помощью средств компьютерной графики.</w:t>
      </w:r>
      <w:r w:rsidRPr="00DE014A">
        <w:rPr>
          <w:bCs/>
        </w:rPr>
        <w:t xml:space="preserve"> 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jc w:val="both"/>
        <w:rPr>
          <w:sz w:val="24"/>
          <w:szCs w:val="24"/>
        </w:rPr>
      </w:pPr>
      <w:r w:rsidRPr="001148D0">
        <w:rPr>
          <w:b/>
          <w:bCs/>
          <w:sz w:val="24"/>
        </w:rPr>
        <w:t xml:space="preserve">Раздел </w:t>
      </w:r>
      <w:r w:rsidRPr="001148D0">
        <w:rPr>
          <w:rStyle w:val="c31"/>
          <w:b/>
          <w:bCs/>
          <w:color w:val="000000"/>
          <w:sz w:val="24"/>
        </w:rPr>
        <w:t>Аксонометрические проекции. Технический рисунок.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b/>
          <w:i/>
          <w:sz w:val="32"/>
        </w:rPr>
      </w:pPr>
      <w:r w:rsidRPr="001148D0">
        <w:rPr>
          <w:sz w:val="24"/>
        </w:rPr>
        <w:t>выполнять наглядные изображения, аксонометрические проекции, технические рисунки и наброски, используя для пространственной передачи объёма предмета различные виды штриховки.</w:t>
      </w:r>
    </w:p>
    <w:p w:rsidR="00907AF7" w:rsidRPr="00366A20" w:rsidRDefault="00907AF7" w:rsidP="00907AF7">
      <w:pPr>
        <w:pStyle w:val="Default"/>
        <w:numPr>
          <w:ilvl w:val="0"/>
          <w:numId w:val="7"/>
        </w:numPr>
        <w:jc w:val="both"/>
      </w:pPr>
      <w:r w:rsidRPr="00366A20">
        <w:rPr>
          <w:iCs/>
        </w:rPr>
        <w:t xml:space="preserve">Ученик получит возможность: 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  <w:rPr>
          <w:b/>
          <w:bCs/>
        </w:rPr>
      </w:pPr>
      <w:r>
        <w:t>развивать пространственные представления, наблюдательность, глазомер, измерительные навыки.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  <w:rPr>
          <w:rStyle w:val="c31"/>
          <w:b/>
          <w:bCs/>
        </w:rPr>
      </w:pPr>
      <w:r w:rsidRPr="00366A20">
        <w:rPr>
          <w:b/>
          <w:bCs/>
        </w:rPr>
        <w:t xml:space="preserve">Раздел </w:t>
      </w:r>
      <w:r>
        <w:rPr>
          <w:rStyle w:val="c31"/>
          <w:b/>
          <w:bCs/>
        </w:rPr>
        <w:t>Чтение и выполнение чертежей.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b/>
          <w:i/>
          <w:sz w:val="24"/>
        </w:rPr>
      </w:pPr>
      <w:r w:rsidRPr="001148D0">
        <w:rPr>
          <w:sz w:val="24"/>
        </w:rPr>
        <w:t>анализировать форму предмета по чертежу, наглядному изображению, натуре и простейшим разверткам;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</w:rPr>
      </w:pPr>
      <w:r w:rsidRPr="001148D0">
        <w:rPr>
          <w:sz w:val="24"/>
        </w:rPr>
        <w:t>анализировать графический состав изображений;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b/>
          <w:i/>
          <w:sz w:val="24"/>
        </w:rPr>
      </w:pPr>
      <w:r w:rsidRPr="001148D0">
        <w:rPr>
          <w:sz w:val="24"/>
        </w:rPr>
        <w:t>выполнять геометрические построения, необходимые при выполнении чертежей;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</w:pPr>
      <w:r w:rsidRPr="009C2CA4">
        <w:t xml:space="preserve">читать </w:t>
      </w:r>
      <w:r>
        <w:t xml:space="preserve">и выполнять чертежи </w:t>
      </w:r>
      <w:r w:rsidRPr="009C2CA4">
        <w:t>и наглядные изображения несложных предметов;</w:t>
      </w:r>
    </w:p>
    <w:p w:rsidR="00907AF7" w:rsidRPr="008C188A" w:rsidRDefault="00907AF7" w:rsidP="00907AF7">
      <w:pPr>
        <w:pStyle w:val="Default"/>
        <w:numPr>
          <w:ilvl w:val="0"/>
          <w:numId w:val="7"/>
        </w:numPr>
        <w:jc w:val="both"/>
        <w:rPr>
          <w:b/>
          <w:bCs/>
          <w:sz w:val="32"/>
        </w:rPr>
      </w:pPr>
      <w:r>
        <w:t>наносить размеры с учётом формы предмета;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jc w:val="both"/>
        <w:rPr>
          <w:sz w:val="24"/>
        </w:rPr>
      </w:pPr>
      <w:r w:rsidRPr="001148D0">
        <w:rPr>
          <w:sz w:val="24"/>
        </w:rPr>
        <w:t xml:space="preserve">осуществлять несложные преобразования формы и пространственного положения предметов и их частей; 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jc w:val="both"/>
        <w:rPr>
          <w:sz w:val="24"/>
        </w:rPr>
      </w:pPr>
      <w:r w:rsidRPr="001148D0">
        <w:rPr>
          <w:sz w:val="24"/>
        </w:rPr>
        <w:t>применять графические знания в новой ситуации при решении задач с творческим содержанием.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  <w:rPr>
          <w:iCs/>
        </w:rPr>
      </w:pPr>
      <w:r w:rsidRPr="00366A20">
        <w:rPr>
          <w:iCs/>
        </w:rPr>
        <w:t xml:space="preserve">Ученик получит возможность: 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rPr>
          <w:sz w:val="24"/>
        </w:rPr>
      </w:pPr>
      <w:r w:rsidRPr="001148D0">
        <w:rPr>
          <w:sz w:val="24"/>
        </w:rPr>
        <w:t>анализировать различные виды чертежей с точки зрения правильности, точности и уместности их употребления и совершенствуя навык применения в практике  основных норм современного технического языка;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jc w:val="both"/>
        <w:rPr>
          <w:sz w:val="24"/>
        </w:rPr>
      </w:pPr>
      <w:r>
        <w:t xml:space="preserve"> </w:t>
      </w:r>
      <w:r w:rsidRPr="001148D0">
        <w:rPr>
          <w:sz w:val="24"/>
        </w:rPr>
        <w:t>подготовиться к конструкторско-технологической и творческой деятельности, различным видам моделирования.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jc w:val="both"/>
        <w:rPr>
          <w:rStyle w:val="c31"/>
          <w:b/>
          <w:bCs/>
          <w:color w:val="000000"/>
          <w:sz w:val="24"/>
        </w:rPr>
      </w:pPr>
      <w:r w:rsidRPr="001148D0">
        <w:rPr>
          <w:b/>
          <w:bCs/>
          <w:sz w:val="24"/>
        </w:rPr>
        <w:t xml:space="preserve">Раздел </w:t>
      </w:r>
      <w:r w:rsidRPr="001148D0">
        <w:rPr>
          <w:rStyle w:val="c31"/>
          <w:b/>
          <w:bCs/>
          <w:color w:val="000000"/>
          <w:sz w:val="24"/>
        </w:rPr>
        <w:t>Эскизы.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07AF7" w:rsidRPr="00366A20" w:rsidRDefault="00907AF7" w:rsidP="00907AF7">
      <w:pPr>
        <w:pStyle w:val="Default"/>
        <w:numPr>
          <w:ilvl w:val="0"/>
          <w:numId w:val="7"/>
        </w:numPr>
        <w:jc w:val="both"/>
      </w:pPr>
      <w:r w:rsidRPr="009C2CA4">
        <w:t>читать и выполнять эскизы несложных предметов;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autoSpaceDE/>
        <w:autoSpaceDN/>
        <w:adjustRightInd/>
        <w:jc w:val="both"/>
        <w:rPr>
          <w:b/>
          <w:i/>
          <w:sz w:val="24"/>
        </w:rPr>
      </w:pPr>
      <w:r w:rsidRPr="001148D0">
        <w:rPr>
          <w:sz w:val="24"/>
        </w:rPr>
        <w:t>проводить самоконтроль правильности и качества выполнения простейших графических работ.</w:t>
      </w:r>
    </w:p>
    <w:p w:rsidR="00907AF7" w:rsidRPr="00366A20" w:rsidRDefault="00907AF7" w:rsidP="00907AF7">
      <w:pPr>
        <w:pStyle w:val="Default"/>
        <w:numPr>
          <w:ilvl w:val="0"/>
          <w:numId w:val="7"/>
        </w:numPr>
        <w:jc w:val="both"/>
      </w:pPr>
      <w:r w:rsidRPr="00366A20">
        <w:rPr>
          <w:iCs/>
        </w:rPr>
        <w:t xml:space="preserve">Ученик получит возможность: </w:t>
      </w:r>
    </w:p>
    <w:p w:rsidR="00907AF7" w:rsidRPr="00F927B7" w:rsidRDefault="00907AF7" w:rsidP="00907AF7">
      <w:pPr>
        <w:pStyle w:val="Default"/>
        <w:numPr>
          <w:ilvl w:val="0"/>
          <w:numId w:val="7"/>
        </w:numPr>
        <w:jc w:val="both"/>
        <w:rPr>
          <w:b/>
          <w:bCs/>
        </w:rPr>
      </w:pPr>
      <w:r>
        <w:t>выполнять чертежи и эскизы, в том числе с использованием средств компьютерной поддержки.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jc w:val="both"/>
        <w:rPr>
          <w:rStyle w:val="c31"/>
          <w:b/>
          <w:bCs/>
          <w:color w:val="000000"/>
          <w:sz w:val="24"/>
          <w:szCs w:val="24"/>
        </w:rPr>
      </w:pPr>
      <w:r w:rsidRPr="001148D0">
        <w:rPr>
          <w:b/>
          <w:bCs/>
          <w:sz w:val="24"/>
          <w:szCs w:val="24"/>
        </w:rPr>
        <w:t xml:space="preserve">Раздел </w:t>
      </w:r>
      <w:r w:rsidRPr="001148D0">
        <w:rPr>
          <w:rStyle w:val="c31"/>
          <w:b/>
          <w:bCs/>
          <w:color w:val="000000"/>
          <w:sz w:val="24"/>
          <w:szCs w:val="24"/>
        </w:rPr>
        <w:t>Сечения и разрезы.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tabs>
          <w:tab w:val="num" w:pos="0"/>
        </w:tabs>
        <w:autoSpaceDE/>
        <w:autoSpaceDN/>
        <w:adjustRightInd/>
        <w:jc w:val="both"/>
        <w:rPr>
          <w:sz w:val="24"/>
        </w:rPr>
      </w:pPr>
      <w:r w:rsidRPr="001148D0">
        <w:rPr>
          <w:sz w:val="24"/>
        </w:rPr>
        <w:t>выполнять необходимые виды, сечения и разрезы на комплексных чертежах несложных моделей и деталей;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</w:rPr>
      </w:pPr>
      <w:r w:rsidRPr="001148D0">
        <w:rPr>
          <w:sz w:val="23"/>
          <w:szCs w:val="23"/>
        </w:rPr>
        <w:t>применять разрезы в аксонометрических проекциях.</w:t>
      </w:r>
    </w:p>
    <w:p w:rsidR="00907AF7" w:rsidRPr="00366A20" w:rsidRDefault="00907AF7" w:rsidP="00907AF7">
      <w:pPr>
        <w:pStyle w:val="Default"/>
        <w:numPr>
          <w:ilvl w:val="0"/>
          <w:numId w:val="7"/>
        </w:numPr>
        <w:jc w:val="both"/>
      </w:pPr>
      <w:r w:rsidRPr="00366A20">
        <w:rPr>
          <w:iCs/>
        </w:rPr>
        <w:t xml:space="preserve">Ученик получит возможность: 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</w:pPr>
      <w:r>
        <w:lastRenderedPageBreak/>
        <w:t>закрепить и расширить знания о разрезах и сечениях;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  <w:rPr>
          <w:b/>
          <w:bCs/>
        </w:rPr>
      </w:pPr>
      <w:r>
        <w:t>совершенствовать пространственное воображение.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jc w:val="both"/>
        <w:rPr>
          <w:rStyle w:val="c31"/>
          <w:b/>
          <w:bCs/>
          <w:color w:val="000000"/>
          <w:sz w:val="24"/>
        </w:rPr>
      </w:pPr>
      <w:r w:rsidRPr="001148D0">
        <w:rPr>
          <w:b/>
          <w:bCs/>
          <w:sz w:val="24"/>
        </w:rPr>
        <w:t>Раздел</w:t>
      </w:r>
      <w:r w:rsidRPr="001148D0">
        <w:rPr>
          <w:b/>
          <w:bCs/>
        </w:rPr>
        <w:t xml:space="preserve"> </w:t>
      </w:r>
      <w:r w:rsidRPr="001148D0">
        <w:rPr>
          <w:rStyle w:val="c31"/>
          <w:b/>
          <w:bCs/>
          <w:color w:val="000000"/>
          <w:sz w:val="24"/>
        </w:rPr>
        <w:t>Определение необходимого количества изображений.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  <w:rPr>
          <w:b/>
          <w:bCs/>
        </w:rPr>
      </w:pPr>
      <w:r w:rsidRPr="00366A20">
        <w:rPr>
          <w:b/>
          <w:bCs/>
        </w:rPr>
        <w:t>Выпускник научится: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</w:rPr>
      </w:pPr>
      <w:r w:rsidRPr="001148D0">
        <w:rPr>
          <w:sz w:val="24"/>
        </w:rPr>
        <w:t>правильно выбирать главное изображение, оптимальное количество изображений, типы изображений на комплексном чертеже (или эскизе) модели, детали.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  <w:rPr>
          <w:rStyle w:val="c31"/>
          <w:b/>
          <w:bCs/>
        </w:rPr>
      </w:pPr>
      <w:r w:rsidRPr="00366A20">
        <w:rPr>
          <w:b/>
          <w:bCs/>
        </w:rPr>
        <w:t xml:space="preserve">Раздел </w:t>
      </w:r>
      <w:r>
        <w:rPr>
          <w:rStyle w:val="c31"/>
          <w:b/>
          <w:bCs/>
        </w:rPr>
        <w:t>Сборочные чертежи.</w:t>
      </w:r>
    </w:p>
    <w:p w:rsidR="00907AF7" w:rsidRDefault="00907AF7" w:rsidP="00907AF7">
      <w:pPr>
        <w:pStyle w:val="Default"/>
        <w:numPr>
          <w:ilvl w:val="0"/>
          <w:numId w:val="7"/>
        </w:numPr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148D0">
        <w:rPr>
          <w:sz w:val="24"/>
          <w:szCs w:val="24"/>
        </w:rPr>
        <w:t xml:space="preserve">различать типы разъемных и неразъемных соединений; 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148D0">
        <w:rPr>
          <w:sz w:val="24"/>
          <w:szCs w:val="24"/>
        </w:rPr>
        <w:t>изображать резьбу на стержне и в отверстии,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148D0">
        <w:rPr>
          <w:sz w:val="24"/>
          <w:szCs w:val="24"/>
        </w:rPr>
        <w:t>понимать условные изображения и обозначения резьбы на чертежах;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148D0">
        <w:rPr>
          <w:sz w:val="24"/>
          <w:szCs w:val="24"/>
        </w:rPr>
        <w:t>читать обозначение метрической резьбы;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jc w:val="both"/>
        <w:rPr>
          <w:spacing w:val="-11"/>
          <w:sz w:val="24"/>
          <w:szCs w:val="24"/>
        </w:rPr>
      </w:pPr>
      <w:r w:rsidRPr="001148D0">
        <w:rPr>
          <w:spacing w:val="-11"/>
          <w:sz w:val="24"/>
          <w:szCs w:val="24"/>
        </w:rPr>
        <w:t>выполнять несложные сборочные чертежи, пользоваться ЕСКД и справочной литературой.</w:t>
      </w:r>
    </w:p>
    <w:p w:rsidR="00907AF7" w:rsidRPr="001148D0" w:rsidRDefault="00907AF7" w:rsidP="00907AF7">
      <w:pPr>
        <w:pStyle w:val="a9"/>
        <w:widowControl/>
        <w:numPr>
          <w:ilvl w:val="0"/>
          <w:numId w:val="7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  <w:szCs w:val="24"/>
        </w:rPr>
      </w:pPr>
      <w:r w:rsidRPr="001148D0">
        <w:rPr>
          <w:sz w:val="24"/>
          <w:szCs w:val="24"/>
        </w:rPr>
        <w:t>выполнять чертежи простейших стандартных деталей с резьбой и их соединений;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jc w:val="both"/>
        <w:rPr>
          <w:spacing w:val="-11"/>
          <w:sz w:val="24"/>
          <w:szCs w:val="24"/>
        </w:rPr>
      </w:pPr>
      <w:r w:rsidRPr="001148D0">
        <w:rPr>
          <w:sz w:val="24"/>
          <w:szCs w:val="24"/>
        </w:rPr>
        <w:t>читать и деталировать чертежи несложных сборочных единиц, состоящих из 3-6 деталей.</w:t>
      </w:r>
    </w:p>
    <w:p w:rsidR="00907AF7" w:rsidRPr="00481A48" w:rsidRDefault="00907AF7" w:rsidP="00907AF7">
      <w:pPr>
        <w:pStyle w:val="Default"/>
        <w:numPr>
          <w:ilvl w:val="0"/>
          <w:numId w:val="7"/>
        </w:numPr>
        <w:jc w:val="both"/>
      </w:pPr>
      <w:r w:rsidRPr="00481A48">
        <w:rPr>
          <w:iCs/>
        </w:rPr>
        <w:t xml:space="preserve">Ученик получит возможность: 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jc w:val="both"/>
        <w:rPr>
          <w:sz w:val="24"/>
          <w:szCs w:val="24"/>
        </w:rPr>
      </w:pPr>
      <w:r w:rsidRPr="001148D0">
        <w:rPr>
          <w:sz w:val="24"/>
          <w:szCs w:val="24"/>
        </w:rPr>
        <w:t xml:space="preserve">анализировать и устанавливать связь  обучения с техникой, производством, технологией; 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jc w:val="both"/>
        <w:rPr>
          <w:sz w:val="24"/>
          <w:szCs w:val="24"/>
        </w:rPr>
      </w:pPr>
      <w:r w:rsidRPr="001148D0">
        <w:rPr>
          <w:sz w:val="24"/>
          <w:szCs w:val="24"/>
        </w:rPr>
        <w:t>ознакомиться с устройством деталей машин и механизмов;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jc w:val="both"/>
        <w:rPr>
          <w:sz w:val="24"/>
          <w:szCs w:val="24"/>
        </w:rPr>
      </w:pPr>
      <w:r w:rsidRPr="001148D0">
        <w:rPr>
          <w:sz w:val="24"/>
          <w:szCs w:val="24"/>
        </w:rPr>
        <w:t>опознавать, анализировать, классифицировать виды чертежей, оценивать их с точки зрения нормативности;</w:t>
      </w:r>
    </w:p>
    <w:p w:rsidR="00907AF7" w:rsidRPr="001148D0" w:rsidRDefault="00907AF7" w:rsidP="00907AF7">
      <w:pPr>
        <w:pStyle w:val="a9"/>
        <w:numPr>
          <w:ilvl w:val="0"/>
          <w:numId w:val="7"/>
        </w:numPr>
        <w:jc w:val="both"/>
        <w:rPr>
          <w:sz w:val="24"/>
          <w:szCs w:val="24"/>
        </w:rPr>
      </w:pPr>
      <w:r w:rsidRPr="001148D0">
        <w:rPr>
          <w:sz w:val="24"/>
          <w:szCs w:val="24"/>
        </w:rPr>
        <w:t xml:space="preserve">различать функциональные разновидности чертежа и технически моделировать  в соответствии с задачами общения. </w:t>
      </w:r>
    </w:p>
    <w:p w:rsidR="00907AF7" w:rsidRPr="005A5AEC" w:rsidRDefault="00907AF7" w:rsidP="00F4046B">
      <w:pPr>
        <w:spacing w:after="0" w:line="240" w:lineRule="auto"/>
        <w:ind w:left="284" w:right="85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56114" w:rsidRDefault="00556114" w:rsidP="00F404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КУРСА.</w:t>
      </w:r>
    </w:p>
    <w:p w:rsidR="00556114" w:rsidRDefault="00907AF7" w:rsidP="00907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7A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8 класс </w:t>
      </w:r>
    </w:p>
    <w:p w:rsidR="00907AF7" w:rsidRPr="00907AF7" w:rsidRDefault="00907AF7" w:rsidP="00907AF7">
      <w:pPr>
        <w:widowControl w:val="0"/>
        <w:autoSpaceDE w:val="0"/>
        <w:autoSpaceDN w:val="0"/>
        <w:adjustRightInd w:val="0"/>
        <w:spacing w:after="0" w:line="240" w:lineRule="auto"/>
        <w:ind w:left="284" w:right="85" w:firstLine="425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907A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 класс</w:t>
      </w:r>
    </w:p>
    <w:p w:rsidR="00907AF7" w:rsidRPr="00907AF7" w:rsidRDefault="00907AF7" w:rsidP="00907AF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Раздел 1. Введение. Техника выполнения чертежей и правила их оформления.</w:t>
      </w:r>
      <w:r w:rsidRPr="00907AF7">
        <w:rPr>
          <w:rFonts w:ascii="Times New Roman" w:eastAsia="Times New Roman" w:hAnsi="Times New Roman" w:cs="Times New Roman"/>
          <w:sz w:val="24"/>
          <w:szCs w:val="24"/>
        </w:rPr>
        <w:t xml:space="preserve"> 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</w:t>
      </w:r>
    </w:p>
    <w:p w:rsidR="00907AF7" w:rsidRPr="00907AF7" w:rsidRDefault="00907AF7" w:rsidP="00907AF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4"/>
          <w:szCs w:val="24"/>
        </w:rPr>
        <w:t xml:space="preserve">Инструменты, принадлежности и материалы для выполнения чертежей. Рациональные приёмы работы инструментами. </w:t>
      </w:r>
    </w:p>
    <w:p w:rsidR="00907AF7" w:rsidRPr="00907AF7" w:rsidRDefault="00907AF7" w:rsidP="00907AF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места.</w:t>
      </w:r>
    </w:p>
    <w:p w:rsidR="00907AF7" w:rsidRPr="00907AF7" w:rsidRDefault="00907AF7" w:rsidP="00907AF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9" w:after="0" w:line="240" w:lineRule="auto"/>
        <w:ind w:right="10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4"/>
          <w:szCs w:val="24"/>
        </w:rPr>
        <w:t>Понятие о стандартах. Линии чертежа</w:t>
      </w:r>
      <w:r w:rsidRPr="00907AF7">
        <w:rPr>
          <w:rFonts w:ascii="Times New Roman" w:eastAsia="Times New Roman" w:hAnsi="Times New Roman" w:cs="Times New Roman"/>
          <w:sz w:val="23"/>
          <w:szCs w:val="23"/>
        </w:rPr>
        <w:t xml:space="preserve">: сплошная толстая основная, штриховая, сплошная волнистая, штрихпунктирная и тонкая штрихпунктирная с двумя точками. Форматы </w:t>
      </w:r>
      <w:r w:rsidRPr="00907AF7">
        <w:rPr>
          <w:rFonts w:ascii="Times New Roman" w:eastAsia="Times New Roman" w:hAnsi="Times New Roman" w:cs="Times New Roman"/>
          <w:sz w:val="24"/>
          <w:szCs w:val="24"/>
        </w:rPr>
        <w:t>Формат, рамка, основная надпись.     Сведения о нанесении размеров на чертежах (выносная и размерная линия, стрелки, знаки диаметра, радиуса, толщины, длины, расположение размерных чисел).</w:t>
      </w:r>
    </w:p>
    <w:p w:rsidR="00907AF7" w:rsidRPr="00907AF7" w:rsidRDefault="00907AF7" w:rsidP="00907AF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pacing w:val="-1"/>
          <w:sz w:val="24"/>
          <w:szCs w:val="24"/>
        </w:rPr>
        <w:t>Понятие о симметрии. Виды симметрии.</w:t>
      </w:r>
    </w:p>
    <w:p w:rsidR="00907AF7" w:rsidRPr="00907AF7" w:rsidRDefault="00907AF7" w:rsidP="00907AF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Раздел 2. Чертежи в системе прямоугольных проекций.</w:t>
      </w:r>
    </w:p>
    <w:p w:rsidR="00907AF7" w:rsidRPr="00907AF7" w:rsidRDefault="00907AF7" w:rsidP="00907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Проецирование. Центральное и параллельное проецирова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Прямоугольные проекции. Выполнение изображений пред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метов на одной, двух и трех взаимно перпендикулярных плоско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стях проекций.</w:t>
      </w:r>
    </w:p>
    <w:p w:rsidR="00907AF7" w:rsidRPr="00907AF7" w:rsidRDefault="00907AF7" w:rsidP="00907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видов на чертеже и их названия: вид спереди, вид сверху, вид слева. Определение необходимого и достаточно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числа видов на чертежах. Понятие о местных видах.</w:t>
      </w:r>
    </w:p>
    <w:p w:rsidR="00907AF7" w:rsidRPr="00907AF7" w:rsidRDefault="00907AF7" w:rsidP="00907AF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Раздел 3. Аксонометрические проекции. Технический рисунок.</w:t>
      </w:r>
    </w:p>
    <w:p w:rsidR="00907AF7" w:rsidRPr="00907AF7" w:rsidRDefault="00907AF7" w:rsidP="00907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Получение аксонометрических проекций. Построение аксонометрических проекций.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Косоугольная фронтальная диметрическая и прямоугольная изометрическая проекции. Направление осей, показатели иска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жения, нанесение размеров.</w:t>
      </w:r>
    </w:p>
    <w:p w:rsidR="00907AF7" w:rsidRPr="00907AF7" w:rsidRDefault="00907AF7" w:rsidP="00907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>Аксонометрические проекции плоских и объемных фигур.</w:t>
      </w:r>
    </w:p>
    <w:p w:rsidR="00907AF7" w:rsidRPr="00907AF7" w:rsidRDefault="00907AF7" w:rsidP="00907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Аксонометрические проекции предметов, имеющих круглые поверхности. 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t>Эллипс как проекция окружности. Построение овала.</w:t>
      </w:r>
    </w:p>
    <w:p w:rsidR="00907AF7" w:rsidRPr="00907AF7" w:rsidRDefault="00907AF7" w:rsidP="00907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техническом рисунке. 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t>Технические рисунки и аксонометрические проекции предметов. Выбор вида — аксо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нометрической проекции и рационального способа ее построе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ния.</w:t>
      </w:r>
    </w:p>
    <w:p w:rsidR="00907AF7" w:rsidRPr="00907AF7" w:rsidRDefault="00907AF7" w:rsidP="00907AF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907AF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Раздел 4. Чтение и выполнение чертежей.</w:t>
      </w:r>
    </w:p>
    <w:p w:rsidR="00907AF7" w:rsidRPr="00907AF7" w:rsidRDefault="00907AF7" w:rsidP="00907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геометрической формы предметов. 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t>Мысленное расчленение предмета на геометриче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 xml:space="preserve">ские тела — призмы, цилиндры, конусы, пирамиды, шар и их части. 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Чертежи и аксонометрические проекции геомет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рических тел. 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Чертежи группы геометрических тел. </w:t>
      </w:r>
    </w:p>
    <w:p w:rsidR="00907AF7" w:rsidRPr="00907AF7" w:rsidRDefault="00907AF7" w:rsidP="00907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Проекции вершин, ребер и граней предмета. 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t>Нахождение на чертеже вершин, ребер, образующих и по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верхностей тел, составляющих форму предмета.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07AF7" w:rsidRPr="00907AF7" w:rsidRDefault="00907AF7" w:rsidP="00907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построения изображений на чертежах. Нанесение размеров на чертежах с учетом формы предмета. 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t>Анализ графического состава изображений.</w:t>
      </w:r>
    </w:p>
    <w:p w:rsidR="00907AF7" w:rsidRPr="00907AF7" w:rsidRDefault="00907AF7" w:rsidP="00907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Геометрические построения, необходимые при выполнении чертежей. 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t>Выполнение чер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тежей предметов с использованием геометрических построений: деление отрезка, окружности и угла на равные части; сопряже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ний.</w:t>
      </w:r>
      <w:r w:rsidRPr="00907AF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07AF7" w:rsidRPr="00907AF7" w:rsidRDefault="00907AF7" w:rsidP="00907AF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Чертежи развёрток поверхностей геометрических тел. Порядок чтения чертежей деталей.</w:t>
      </w:r>
    </w:p>
    <w:p w:rsidR="00907AF7" w:rsidRPr="00907AF7" w:rsidRDefault="00907AF7" w:rsidP="00907AF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907AF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Раздел  5. Эскизы.</w:t>
      </w:r>
    </w:p>
    <w:p w:rsidR="00907AF7" w:rsidRPr="00907AF7" w:rsidRDefault="00907AF7" w:rsidP="00907AF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эскизов деталей.</w:t>
      </w:r>
    </w:p>
    <w:p w:rsidR="00907AF7" w:rsidRDefault="00907AF7" w:rsidP="00907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сведений о способах проецирования</w:t>
      </w:r>
    </w:p>
    <w:p w:rsidR="00907AF7" w:rsidRPr="00907AF7" w:rsidRDefault="00907AF7" w:rsidP="00907AF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Обязательный минимум графических и практических  работ в 8 классе:</w:t>
      </w:r>
    </w:p>
    <w:p w:rsidR="00907AF7" w:rsidRPr="00907AF7" w:rsidRDefault="00907AF7" w:rsidP="00907AF7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 чертежа.</w:t>
      </w:r>
    </w:p>
    <w:p w:rsidR="00907AF7" w:rsidRPr="00907AF7" w:rsidRDefault="00907AF7" w:rsidP="00907AF7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 «плоской» детали.</w:t>
      </w:r>
    </w:p>
    <w:p w:rsidR="00907AF7" w:rsidRPr="00907AF7" w:rsidRDefault="00907AF7" w:rsidP="00907AF7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0"/>
          <w:szCs w:val="20"/>
        </w:rPr>
        <w:t>Моделирование по чертежу</w:t>
      </w:r>
    </w:p>
    <w:p w:rsidR="00907AF7" w:rsidRPr="00907AF7" w:rsidRDefault="00907AF7" w:rsidP="00907AF7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0"/>
          <w:szCs w:val="20"/>
        </w:rPr>
        <w:t>Чертежи и аксонометрические проекции предметов.</w:t>
      </w:r>
    </w:p>
    <w:p w:rsidR="00907AF7" w:rsidRPr="00907AF7" w:rsidRDefault="00907AF7" w:rsidP="00907AF7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0"/>
          <w:szCs w:val="20"/>
        </w:rPr>
        <w:t>Построение третьего вида по двум данным</w:t>
      </w:r>
    </w:p>
    <w:p w:rsidR="00907AF7" w:rsidRPr="00907AF7" w:rsidRDefault="00907AF7" w:rsidP="00907AF7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0"/>
          <w:szCs w:val="20"/>
        </w:rPr>
        <w:t>Чертеж детали с использованием геометрических построений и сопряжений</w:t>
      </w:r>
    </w:p>
    <w:p w:rsidR="00907AF7" w:rsidRPr="00907AF7" w:rsidRDefault="00907AF7" w:rsidP="00907AF7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0"/>
          <w:szCs w:val="20"/>
        </w:rPr>
        <w:t>Чтение чертежей</w:t>
      </w:r>
    </w:p>
    <w:p w:rsidR="00907AF7" w:rsidRPr="00907AF7" w:rsidRDefault="00907AF7" w:rsidP="00907AF7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0"/>
          <w:szCs w:val="20"/>
        </w:rPr>
        <w:t>Эскиз и технический рисунок детали</w:t>
      </w:r>
    </w:p>
    <w:p w:rsidR="00907AF7" w:rsidRPr="00907AF7" w:rsidRDefault="00907AF7" w:rsidP="00907AF7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0"/>
          <w:szCs w:val="20"/>
        </w:rPr>
        <w:t>Выполнение чертежа предмета в трех видах с преобразованием его формы</w:t>
      </w:r>
    </w:p>
    <w:p w:rsidR="00907AF7" w:rsidRPr="005A5AEC" w:rsidRDefault="00907AF7" w:rsidP="00907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AF7">
        <w:rPr>
          <w:rFonts w:ascii="Times New Roman" w:eastAsia="Times New Roman" w:hAnsi="Times New Roman" w:cs="Times New Roman"/>
          <w:sz w:val="20"/>
          <w:szCs w:val="20"/>
        </w:rPr>
        <w:t>10.Выполнение чертежа предмета</w:t>
      </w:r>
      <w:r w:rsidRPr="00907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(контрольная</w:t>
      </w:r>
    </w:p>
    <w:p w:rsidR="00556114" w:rsidRPr="005A5AEC" w:rsidRDefault="00556114" w:rsidP="00F4046B">
      <w:pPr>
        <w:spacing w:after="0" w:line="240" w:lineRule="auto"/>
        <w:ind w:left="284" w:right="85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A5A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 класс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Сечения и разрезы.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Общие сведения о сечениях и разрезах.</w:t>
      </w:r>
    </w:p>
    <w:p w:rsidR="00556114" w:rsidRPr="005A5AEC" w:rsidRDefault="00556114" w:rsidP="00F404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Назначение сечений. </w:t>
      </w:r>
      <w:r w:rsidRPr="005A5AEC">
        <w:rPr>
          <w:rFonts w:ascii="Times New Roman" w:eastAsia="Times New Roman" w:hAnsi="Times New Roman" w:cs="Times New Roman"/>
          <w:sz w:val="24"/>
          <w:szCs w:val="24"/>
        </w:rPr>
        <w:t>Правила выполнения наложенных и вынесенных сечений. Обозначение сечений. Графическое изображение материалов на сечениях. Выполнение сечений предметов.</w:t>
      </w:r>
    </w:p>
    <w:p w:rsidR="00556114" w:rsidRPr="005A5AEC" w:rsidRDefault="00556114" w:rsidP="00F404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Назначение разрезов. </w:t>
      </w:r>
      <w:r w:rsidRPr="005A5AEC">
        <w:rPr>
          <w:rFonts w:ascii="Times New Roman" w:eastAsia="Times New Roman" w:hAnsi="Times New Roman" w:cs="Times New Roman"/>
          <w:sz w:val="24"/>
          <w:szCs w:val="24"/>
        </w:rPr>
        <w:t>Правила выполнения разрезов.</w:t>
      </w:r>
      <w:r w:rsidRPr="005A5A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Различия между разрезами и сечениями. Простые разрезы (горизонтальные, фронтальные и профильные). Соеди</w:t>
      </w: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части вида с частью разреза. Обозначение разрезов. Мест</w:t>
      </w: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разрезы. </w:t>
      </w:r>
      <w:r w:rsidR="00F4046B"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Особые случаи разрезов</w:t>
      </w:r>
      <w:r w:rsidRPr="005A5A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6114" w:rsidRPr="005A5AEC" w:rsidRDefault="00556114" w:rsidP="00F404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разрезов в аксонометрических проекциях.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Тонкие стенки и спицы на разрезе. Другие сведения о </w:t>
      </w:r>
      <w:r w:rsidRPr="005A5A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сечениях и разрезах.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Определение необходимого количества изображений.</w:t>
      </w:r>
    </w:p>
    <w:p w:rsidR="00556114" w:rsidRPr="005A5AEC" w:rsidRDefault="00556114" w:rsidP="00F404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Выбор количества изображений и главного изображения. </w:t>
      </w: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необходимого и достаточного числа изображе</w:t>
      </w: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на чертежах. Выбор главного изображения.</w:t>
      </w:r>
      <w:r w:rsidRPr="005A5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A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Условности и упрощения на чертежах.</w:t>
      </w: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 и выполнение чертежей, содержащих условности.</w:t>
      </w:r>
      <w:r w:rsidRPr="005A5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графических задач, в том числе творческих.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3. Сборочные чертежи.</w:t>
      </w:r>
    </w:p>
    <w:p w:rsidR="00556114" w:rsidRPr="005A5AEC" w:rsidRDefault="00556114" w:rsidP="00F404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сведения о соединении деталей. Разъемные соединения деталей: болтовые, шпилечные, винтовые, шпоночные и штифтовые. Оз</w:t>
      </w: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накомление с условностями изображения и обозначения на чер</w:t>
      </w: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тежах неразъемных соединений (сварных, паяных, клеевых). Изображение и обозначение резьбы. Изображение резьбы на стержне и в отверстии. Обозначение мет</w:t>
      </w: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рической резьбы. Упрощенное изображение резьбовых соедине</w:t>
      </w: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ний.</w:t>
      </w:r>
      <w:r w:rsidRPr="005A5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Чертежи болтовых и шпилечных соединений. Чертежи шпоночных и штифтовых соединений.</w:t>
      </w:r>
    </w:p>
    <w:p w:rsidR="00556114" w:rsidRPr="005A5AEC" w:rsidRDefault="00556114" w:rsidP="00F404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сведения о сборочных чертежах изделий. Обобщение и систематизация знаний о сборочных чертежах (спецификация, номера позиций и др.), приобретенных учащимися в процессе трудово</w:t>
      </w: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обучения.</w:t>
      </w:r>
      <w:r w:rsidRPr="005A5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114" w:rsidRPr="005A5AEC" w:rsidRDefault="00556114" w:rsidP="00F404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 на сборочных чертежах.</w:t>
      </w:r>
    </w:p>
    <w:p w:rsidR="00556114" w:rsidRPr="005A5AEC" w:rsidRDefault="00556114" w:rsidP="00F404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чтения сборочных чертежей. </w:t>
      </w:r>
    </w:p>
    <w:p w:rsidR="00556114" w:rsidRPr="005A5AEC" w:rsidRDefault="00556114" w:rsidP="00F404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Штриховка сечений смежных деталей. Размеры на сборочных чертежах.</w:t>
      </w:r>
      <w:r w:rsidRPr="005A5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Условности и упрощения на сборочных чертежах. 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деталировании.</w:t>
      </w:r>
    </w:p>
    <w:p w:rsidR="00556114" w:rsidRPr="005A5AEC" w:rsidRDefault="00556114" w:rsidP="00F4046B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Обязательный минимум графических работ в 9 классе:</w:t>
      </w:r>
    </w:p>
    <w:p w:rsidR="00556114" w:rsidRPr="005A5AEC" w:rsidRDefault="00556114" w:rsidP="00F4046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(Эскиз детали с выполнением сечений.</w:t>
      </w:r>
    </w:p>
    <w:p w:rsidR="00556114" w:rsidRPr="005A5AEC" w:rsidRDefault="00556114" w:rsidP="00F4046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Эскиз детали с выполнением необходимого разреза. </w:t>
      </w:r>
    </w:p>
    <w:p w:rsidR="00556114" w:rsidRPr="005A5AEC" w:rsidRDefault="00556114" w:rsidP="00F4046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 детали с применением разреза (по одному или двум видам детали).</w:t>
      </w:r>
    </w:p>
    <w:p w:rsidR="00556114" w:rsidRPr="005A5AEC" w:rsidRDefault="00556114" w:rsidP="00F4046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чертежей</w:t>
      </w:r>
    </w:p>
    <w:p w:rsidR="00556114" w:rsidRPr="005A5AEC" w:rsidRDefault="00556114" w:rsidP="00F4046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 с натуры (с применением необходимых разрезов, сечений и других условностей и упрощений).</w:t>
      </w:r>
    </w:p>
    <w:p w:rsidR="00556114" w:rsidRPr="005A5AEC" w:rsidRDefault="00556114" w:rsidP="00F4046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 резьбового соединения.</w:t>
      </w:r>
    </w:p>
    <w:p w:rsidR="00556114" w:rsidRPr="005A5AEC" w:rsidRDefault="00556114" w:rsidP="00F4046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сборочных чертежей (с выполнением технических рисунков 1—2 деталей). </w:t>
      </w:r>
    </w:p>
    <w:p w:rsidR="00556114" w:rsidRPr="005A5AEC" w:rsidRDefault="00556114" w:rsidP="00F4046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Деталирование (выполняются чертежи 1—2 деталей).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b/>
          <w:sz w:val="24"/>
          <w:szCs w:val="24"/>
        </w:rPr>
        <w:t>Перечень инструментов, принадлежностей и  материалов для черчения: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sz w:val="24"/>
          <w:szCs w:val="24"/>
        </w:rPr>
        <w:t>- Готовальня школьная или циркуль.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sz w:val="24"/>
          <w:szCs w:val="24"/>
        </w:rPr>
        <w:t>- Угольники с углами  30</w:t>
      </w:r>
      <w:r w:rsidRPr="005A5A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5A5AEC">
        <w:rPr>
          <w:rFonts w:ascii="Times New Roman" w:eastAsia="Times New Roman" w:hAnsi="Times New Roman" w:cs="Times New Roman"/>
          <w:sz w:val="24"/>
          <w:szCs w:val="24"/>
        </w:rPr>
        <w:t>, 60</w:t>
      </w:r>
      <w:r w:rsidRPr="005A5A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5A5AEC">
        <w:rPr>
          <w:rFonts w:ascii="Times New Roman" w:eastAsia="Times New Roman" w:hAnsi="Times New Roman" w:cs="Times New Roman"/>
          <w:sz w:val="24"/>
          <w:szCs w:val="24"/>
        </w:rPr>
        <w:t>, 90</w:t>
      </w:r>
      <w:r w:rsidRPr="005A5A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0;   </w:t>
      </w:r>
      <w:r w:rsidRPr="005A5AEC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5A5A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5A5AEC">
        <w:rPr>
          <w:rFonts w:ascii="Times New Roman" w:eastAsia="Times New Roman" w:hAnsi="Times New Roman" w:cs="Times New Roman"/>
          <w:sz w:val="24"/>
          <w:szCs w:val="24"/>
        </w:rPr>
        <w:t>, 45</w:t>
      </w:r>
      <w:r w:rsidRPr="005A5A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5A5AEC">
        <w:rPr>
          <w:rFonts w:ascii="Times New Roman" w:eastAsia="Times New Roman" w:hAnsi="Times New Roman" w:cs="Times New Roman"/>
          <w:sz w:val="24"/>
          <w:szCs w:val="24"/>
        </w:rPr>
        <w:t>, 90</w:t>
      </w:r>
      <w:r w:rsidRPr="005A5A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5A5A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sz w:val="24"/>
          <w:szCs w:val="24"/>
        </w:rPr>
        <w:t>- Транспортир.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sz w:val="24"/>
          <w:szCs w:val="24"/>
        </w:rPr>
        <w:t>- Линейка.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sz w:val="24"/>
          <w:szCs w:val="24"/>
        </w:rPr>
        <w:t>- Карандаши простые марки Т, ТМ, М.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sz w:val="24"/>
          <w:szCs w:val="24"/>
        </w:rPr>
        <w:t>- Ластик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sz w:val="24"/>
          <w:szCs w:val="24"/>
        </w:rPr>
        <w:t>- Тетрадь в клетку.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EC">
        <w:rPr>
          <w:rFonts w:ascii="Times New Roman" w:eastAsia="Times New Roman" w:hAnsi="Times New Roman" w:cs="Times New Roman"/>
          <w:sz w:val="24"/>
          <w:szCs w:val="24"/>
        </w:rPr>
        <w:t>- Формат А4.</w:t>
      </w: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114" w:rsidRPr="005A5AEC" w:rsidRDefault="00556114" w:rsidP="00F404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19A" w:rsidRPr="005A5AEC" w:rsidRDefault="0058319A" w:rsidP="00F40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AEC">
        <w:rPr>
          <w:rFonts w:ascii="Times New Roman" w:hAnsi="Times New Roman" w:cs="Times New Roman"/>
          <w:b/>
          <w:sz w:val="24"/>
          <w:szCs w:val="24"/>
        </w:rPr>
        <w:t>СПИСОК  ЛИТЕРАТУРЫ  ДЛЯ  УЧАЩИХСЯ</w:t>
      </w:r>
    </w:p>
    <w:p w:rsidR="0058319A" w:rsidRPr="005A5AEC" w:rsidRDefault="0058319A" w:rsidP="00F40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19A" w:rsidRPr="005A5AEC" w:rsidRDefault="0058319A" w:rsidP="00F4046B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A5AEC">
        <w:rPr>
          <w:rFonts w:ascii="Times New Roman" w:hAnsi="Times New Roman" w:cs="Times New Roman"/>
          <w:sz w:val="24"/>
          <w:szCs w:val="24"/>
        </w:rPr>
        <w:t>Ботвинников А.Д. Черчение: Учеб. для 7-8 кл. общеобразоват. учреждений/А.Д. Ботвинников, В.Н. Виноградов, И.С. Вышнепольский. – М.: ООО «Издательство Астрель»: ООО «Издательство АСТ», 2002.</w:t>
      </w:r>
    </w:p>
    <w:p w:rsidR="00B41F95" w:rsidRPr="005A5AEC" w:rsidRDefault="00B41F95" w:rsidP="00F40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6B" w:rsidRPr="005A5AEC" w:rsidRDefault="00F4046B" w:rsidP="00F40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98A" w:rsidRDefault="0006498A" w:rsidP="00F40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98A" w:rsidRDefault="0006498A" w:rsidP="00F40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98A" w:rsidRPr="005A5AEC" w:rsidRDefault="0006498A" w:rsidP="00F40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FB4" w:rsidRDefault="001E0D61" w:rsidP="00445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EC"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445FB4">
        <w:rPr>
          <w:rFonts w:ascii="Times New Roman" w:hAnsi="Times New Roman" w:cs="Times New Roman"/>
          <w:b/>
          <w:sz w:val="24"/>
          <w:szCs w:val="24"/>
        </w:rPr>
        <w:t xml:space="preserve">НО-  ТЕМАТИЧЕСКОЕ  ПЛАНИРОВАНИЕ </w:t>
      </w:r>
      <w:r w:rsidRPr="005A5AEC">
        <w:rPr>
          <w:rFonts w:ascii="Times New Roman" w:hAnsi="Times New Roman" w:cs="Times New Roman"/>
          <w:b/>
          <w:sz w:val="24"/>
          <w:szCs w:val="24"/>
        </w:rPr>
        <w:t>У</w:t>
      </w:r>
      <w:r w:rsidR="007E405B">
        <w:rPr>
          <w:rFonts w:ascii="Times New Roman" w:hAnsi="Times New Roman" w:cs="Times New Roman"/>
          <w:b/>
          <w:sz w:val="24"/>
          <w:szCs w:val="24"/>
        </w:rPr>
        <w:t>РОКОВ  ЧЕРЧЕНИЯ  В  9  КЛАССЕ</w:t>
      </w:r>
    </w:p>
    <w:p w:rsidR="001E0D61" w:rsidRPr="005A5AEC" w:rsidRDefault="007E405B" w:rsidP="00445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часов</w:t>
      </w:r>
      <w:r w:rsidR="001E0D61" w:rsidRPr="005A5AE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0,5 </w:t>
      </w:r>
      <w:r w:rsidR="006332BB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332BB">
        <w:rPr>
          <w:rFonts w:ascii="Times New Roman" w:hAnsi="Times New Roman" w:cs="Times New Roman"/>
          <w:b/>
          <w:sz w:val="24"/>
          <w:szCs w:val="24"/>
        </w:rPr>
        <w:t xml:space="preserve"> в неделю</w:t>
      </w:r>
    </w:p>
    <w:p w:rsidR="001E0D61" w:rsidRPr="005A5AEC" w:rsidRDefault="001E0D61" w:rsidP="00445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"/>
        <w:gridCol w:w="800"/>
        <w:gridCol w:w="5573"/>
        <w:gridCol w:w="819"/>
        <w:gridCol w:w="911"/>
        <w:gridCol w:w="837"/>
        <w:gridCol w:w="1285"/>
      </w:tblGrid>
      <w:tr w:rsidR="0006498A" w:rsidRPr="005A5AEC" w:rsidTr="007E405B">
        <w:trPr>
          <w:trHeight w:val="268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left="-817" w:right="-108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37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 в теме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6498A" w:rsidRPr="005A5AEC" w:rsidTr="007E405B">
        <w:trPr>
          <w:trHeight w:val="371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EE" w:rsidRPr="005A5AEC" w:rsidRDefault="00F373EE" w:rsidP="00F4046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373EE" w:rsidRPr="005A5AEC" w:rsidRDefault="00F373EE" w:rsidP="00F4046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3EE" w:rsidRPr="005A5AEC" w:rsidRDefault="00F373EE" w:rsidP="00F4046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способах проецирования.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8A" w:rsidRPr="005A5AEC" w:rsidTr="007E405B">
        <w:trPr>
          <w:trHeight w:val="495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сведений о способах  проецирования.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8A" w:rsidRPr="005A5AEC" w:rsidTr="007E405B">
        <w:trPr>
          <w:trHeight w:val="454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b/>
                <w:sz w:val="24"/>
                <w:szCs w:val="24"/>
              </w:rPr>
              <w:t>Сечения, разрезы, виды.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125A2D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8A" w:rsidRPr="005A5AEC" w:rsidTr="007E405B">
        <w:trPr>
          <w:trHeight w:val="742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3EE" w:rsidRPr="005A5AEC" w:rsidRDefault="00F373EE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выполнения наложенных и вынесенных сечений. </w:t>
            </w:r>
          </w:p>
          <w:p w:rsidR="00F373EE" w:rsidRPr="005A5AEC" w:rsidRDefault="00F373EE" w:rsidP="00F4046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сечений.        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8A" w:rsidRPr="005A5AEC" w:rsidTr="007E405B">
        <w:trPr>
          <w:trHeight w:val="475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Правила графического обозначения материалов на сечениях.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8A" w:rsidRPr="005A5AEC" w:rsidTr="007E405B">
        <w:trPr>
          <w:trHeight w:val="475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№1(12) «Эскиз детали с выполнением сечения»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8A" w:rsidRPr="005A5AEC" w:rsidTr="007E405B">
        <w:trPr>
          <w:trHeight w:val="475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Разрезы. Различия между разрезами и сечениями.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8A" w:rsidRPr="005A5AEC" w:rsidTr="007E405B">
        <w:trPr>
          <w:trHeight w:val="454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125A2D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Соединение части вида с частью разреза.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8A" w:rsidRPr="005A5AEC" w:rsidTr="007E405B">
        <w:trPr>
          <w:trHeight w:val="495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125A2D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2 (13) «Эскиз детали с применением необходимого разреза»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8A" w:rsidRPr="005A5AEC" w:rsidTr="007E405B">
        <w:trPr>
          <w:trHeight w:val="434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EE" w:rsidRPr="005A5AEC" w:rsidRDefault="00F373EE" w:rsidP="00F4046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125A2D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№3 (14) «Чертеж с применением разреза»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8A" w:rsidRPr="005A5AEC" w:rsidTr="007E405B">
        <w:trPr>
          <w:trHeight w:val="742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125A2D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Выбор необходимого и достаточного количества изображений на чертежах и главного вида.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8A" w:rsidRPr="005A5AEC" w:rsidTr="007E405B">
        <w:trPr>
          <w:trHeight w:val="454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125A2D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(15) «Чтение чертежей»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498A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8A" w:rsidRPr="005A5AEC" w:rsidTr="007E405B">
        <w:trPr>
          <w:trHeight w:val="742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125A2D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5(16) «Эскиз с натуры»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8A" w:rsidRPr="005A5AEC" w:rsidTr="007E405B">
        <w:trPr>
          <w:trHeight w:val="481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b/>
                <w:sz w:val="24"/>
                <w:szCs w:val="24"/>
              </w:rPr>
              <w:t>Сборочные чертежи.</w:t>
            </w:r>
            <w:r w:rsidR="0012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 6 часов</w:t>
            </w:r>
            <w:r w:rsidR="007E40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445FB4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98A" w:rsidRPr="005A5AEC" w:rsidTr="007E405B">
        <w:trPr>
          <w:trHeight w:val="525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7B6EFB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7E405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D25">
              <w:rPr>
                <w:rFonts w:ascii="Times New Roman" w:hAnsi="Times New Roman" w:cs="Times New Roman"/>
                <w:sz w:val="24"/>
                <w:szCs w:val="24"/>
              </w:rPr>
              <w:t xml:space="preserve">Виды соединений.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r w:rsidR="00315D25">
              <w:rPr>
                <w:rFonts w:ascii="Times New Roman" w:hAnsi="Times New Roman" w:cs="Times New Roman"/>
                <w:sz w:val="24"/>
                <w:szCs w:val="24"/>
              </w:rPr>
              <w:t>овые соединения, шпоночные соединения.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8A" w:rsidRPr="005A5AEC" w:rsidTr="007B6EFB">
        <w:trPr>
          <w:trHeight w:val="1070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EE" w:rsidRPr="005A5AEC" w:rsidRDefault="00F373EE" w:rsidP="00F4046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EE" w:rsidRPr="005A5AEC" w:rsidRDefault="007B6EFB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373EE" w:rsidRPr="005A5AEC" w:rsidRDefault="00F373EE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6(17) «Чертежи резьбового соединения»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06498A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8A" w:rsidRPr="005A5AEC" w:rsidTr="007E405B">
        <w:trPr>
          <w:trHeight w:val="330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7B6EFB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Сборочные чертежи.</w:t>
            </w:r>
            <w:r w:rsidR="007B6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FB4" w:rsidRPr="005A5AEC" w:rsidRDefault="00445FB4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315D25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EE" w:rsidRPr="005A5AEC" w:rsidRDefault="00F373EE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FB" w:rsidRPr="005A5AEC" w:rsidTr="007E405B">
        <w:trPr>
          <w:trHeight w:val="330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FB" w:rsidRPr="005A5AEC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Default="007B6EFB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Pr="005A5AEC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чтения сборочных чертежей. Практическая работа №6  «Чтение сборочных чертежей»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Pr="005A5AEC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Pr="005A5AEC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Pr="005A5AEC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FB" w:rsidRPr="005A5AEC" w:rsidTr="007E405B">
        <w:trPr>
          <w:trHeight w:val="330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FB" w:rsidRPr="005A5AEC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Default="007B6EFB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</w:p>
          <w:p w:rsidR="00C63297" w:rsidRDefault="00C63297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Pr="005A5AEC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Pr="005A5AEC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Pr="005A5AEC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FB" w:rsidRPr="005A5AEC" w:rsidTr="00C63297">
        <w:trPr>
          <w:trHeight w:val="178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FB" w:rsidRPr="005A5AEC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Default="007B6EFB" w:rsidP="00F404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№8 «Деталирование»</w:t>
            </w:r>
          </w:p>
          <w:p w:rsidR="00C63297" w:rsidRDefault="00C63297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Pr="005A5AEC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Pr="005A5AEC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B" w:rsidRPr="005A5AEC" w:rsidRDefault="007B6EFB" w:rsidP="00F40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D61" w:rsidRPr="005A5AEC" w:rsidRDefault="001E0D61" w:rsidP="00F40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D61" w:rsidRPr="005A5AEC" w:rsidRDefault="001E0D61" w:rsidP="00F40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D61" w:rsidRPr="005A5AEC" w:rsidRDefault="001E0D61" w:rsidP="00F40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7E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D25" w:rsidRDefault="00315D25" w:rsidP="007E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D25" w:rsidRDefault="00315D25" w:rsidP="007E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15D25" w:rsidSect="00A5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AD3" w:rsidRDefault="00DB3AD3" w:rsidP="0058319A">
      <w:pPr>
        <w:spacing w:after="0" w:line="240" w:lineRule="auto"/>
      </w:pPr>
      <w:r>
        <w:separator/>
      </w:r>
    </w:p>
  </w:endnote>
  <w:endnote w:type="continuationSeparator" w:id="0">
    <w:p w:rsidR="00DB3AD3" w:rsidRDefault="00DB3AD3" w:rsidP="0058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AD3" w:rsidRDefault="00DB3AD3" w:rsidP="0058319A">
      <w:pPr>
        <w:spacing w:after="0" w:line="240" w:lineRule="auto"/>
      </w:pPr>
      <w:r>
        <w:separator/>
      </w:r>
    </w:p>
  </w:footnote>
  <w:footnote w:type="continuationSeparator" w:id="0">
    <w:p w:rsidR="00DB3AD3" w:rsidRDefault="00DB3AD3" w:rsidP="00583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2B8"/>
    <w:multiLevelType w:val="hybridMultilevel"/>
    <w:tmpl w:val="EC70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41DE"/>
    <w:multiLevelType w:val="hybridMultilevel"/>
    <w:tmpl w:val="B782A280"/>
    <w:lvl w:ilvl="0" w:tplc="9E1E92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125E"/>
    <w:multiLevelType w:val="hybridMultilevel"/>
    <w:tmpl w:val="598A79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" w15:restartNumberingAfterBreak="0">
    <w:nsid w:val="2BD84023"/>
    <w:multiLevelType w:val="hybridMultilevel"/>
    <w:tmpl w:val="D64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923C1"/>
    <w:multiLevelType w:val="hybridMultilevel"/>
    <w:tmpl w:val="D9205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707182"/>
    <w:multiLevelType w:val="hybridMultilevel"/>
    <w:tmpl w:val="724C3A60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139E4"/>
    <w:multiLevelType w:val="hybridMultilevel"/>
    <w:tmpl w:val="1AF6B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A3962"/>
    <w:multiLevelType w:val="hybridMultilevel"/>
    <w:tmpl w:val="407A183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59450B"/>
    <w:multiLevelType w:val="hybridMultilevel"/>
    <w:tmpl w:val="09068808"/>
    <w:lvl w:ilvl="0" w:tplc="31D644A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61"/>
    <w:rsid w:val="000141C2"/>
    <w:rsid w:val="0006498A"/>
    <w:rsid w:val="000A6AD2"/>
    <w:rsid w:val="00125A2D"/>
    <w:rsid w:val="001E0D61"/>
    <w:rsid w:val="00297D9C"/>
    <w:rsid w:val="002F2291"/>
    <w:rsid w:val="00315D25"/>
    <w:rsid w:val="00367E95"/>
    <w:rsid w:val="00385D3F"/>
    <w:rsid w:val="003B69FF"/>
    <w:rsid w:val="003C7696"/>
    <w:rsid w:val="003F03A2"/>
    <w:rsid w:val="00405278"/>
    <w:rsid w:val="0043495D"/>
    <w:rsid w:val="00445FB4"/>
    <w:rsid w:val="00547DA1"/>
    <w:rsid w:val="00556114"/>
    <w:rsid w:val="0058319A"/>
    <w:rsid w:val="005A5AEC"/>
    <w:rsid w:val="005C541E"/>
    <w:rsid w:val="005D6ADB"/>
    <w:rsid w:val="006332BB"/>
    <w:rsid w:val="00736C55"/>
    <w:rsid w:val="007B6EFB"/>
    <w:rsid w:val="007D1DC2"/>
    <w:rsid w:val="007E405B"/>
    <w:rsid w:val="0085603C"/>
    <w:rsid w:val="0085752D"/>
    <w:rsid w:val="008D1CB9"/>
    <w:rsid w:val="008E0A70"/>
    <w:rsid w:val="00907AF7"/>
    <w:rsid w:val="00951599"/>
    <w:rsid w:val="00A12FE5"/>
    <w:rsid w:val="00A15078"/>
    <w:rsid w:val="00A5044B"/>
    <w:rsid w:val="00A76F91"/>
    <w:rsid w:val="00A84F8A"/>
    <w:rsid w:val="00B41F95"/>
    <w:rsid w:val="00BC543F"/>
    <w:rsid w:val="00C63297"/>
    <w:rsid w:val="00CF2B39"/>
    <w:rsid w:val="00D2229B"/>
    <w:rsid w:val="00D54D93"/>
    <w:rsid w:val="00D8183D"/>
    <w:rsid w:val="00D90902"/>
    <w:rsid w:val="00DB3AD3"/>
    <w:rsid w:val="00DC1E4A"/>
    <w:rsid w:val="00DD59C9"/>
    <w:rsid w:val="00E343A5"/>
    <w:rsid w:val="00F32408"/>
    <w:rsid w:val="00F373EE"/>
    <w:rsid w:val="00F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0711"/>
  <w15:docId w15:val="{A643B3C8-C1DB-499C-8A6E-18E43D1D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319A"/>
  </w:style>
  <w:style w:type="paragraph" w:styleId="a5">
    <w:name w:val="footer"/>
    <w:basedOn w:val="a"/>
    <w:link w:val="a6"/>
    <w:uiPriority w:val="99"/>
    <w:semiHidden/>
    <w:unhideWhenUsed/>
    <w:rsid w:val="0058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19A"/>
  </w:style>
  <w:style w:type="paragraph" w:styleId="a7">
    <w:name w:val="Balloon Text"/>
    <w:basedOn w:val="a"/>
    <w:link w:val="a8"/>
    <w:uiPriority w:val="99"/>
    <w:semiHidden/>
    <w:unhideWhenUsed/>
    <w:rsid w:val="005A5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AE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07A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31">
    <w:name w:val="c31"/>
    <w:basedOn w:val="a0"/>
    <w:rsid w:val="00907AF7"/>
  </w:style>
  <w:style w:type="paragraph" w:customStyle="1" w:styleId="Default">
    <w:name w:val="Default"/>
    <w:rsid w:val="00907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Оборнева Н.Н</cp:lastModifiedBy>
  <cp:revision>34</cp:revision>
  <cp:lastPrinted>2018-10-15T17:56:00Z</cp:lastPrinted>
  <dcterms:created xsi:type="dcterms:W3CDTF">2015-03-26T10:26:00Z</dcterms:created>
  <dcterms:modified xsi:type="dcterms:W3CDTF">2022-10-25T17:18:00Z</dcterms:modified>
</cp:coreProperties>
</file>