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 w:line="276" w:lineRule="auto"/>
        <w:jc w:val="center"/>
        <w:rPr>
          <w:rFonts w:ascii="Calibri" w:hAnsi="Calibri" w:eastAsia="Times New Roman" w:cs="Times New Roman"/>
          <w:lang w:eastAsia="ru-RU"/>
        </w:rPr>
      </w:pPr>
    </w:p>
    <w:p>
      <w:pPr>
        <w:spacing w:after="200" w:line="276" w:lineRule="auto"/>
        <w:rPr>
          <w:rFonts w:ascii="Calibri" w:hAnsi="Calibri" w:eastAsia="Times New Roman" w:cs="Times New Roman"/>
          <w:lang w:eastAsia="ru-RU"/>
        </w:rPr>
      </w:pPr>
      <w:r>
        <w:drawing>
          <wp:inline distT="0" distB="0" distL="114300" distR="114300">
            <wp:extent cx="5934075" cy="8393430"/>
            <wp:effectExtent l="0" t="0" r="9525" b="762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200" w:line="276" w:lineRule="auto"/>
        <w:rPr>
          <w:rFonts w:ascii="Calibri" w:hAnsi="Calibri" w:eastAsia="Times New Roman" w:cs="Times New Roman"/>
          <w:lang w:eastAsia="ru-RU"/>
        </w:rPr>
      </w:pPr>
    </w:p>
    <w:p>
      <w:pPr>
        <w:spacing w:after="200" w:line="276" w:lineRule="auto"/>
        <w:rPr>
          <w:rFonts w:ascii="Calibri" w:hAnsi="Calibri" w:eastAsia="Times New Roman" w:cs="Times New Roman"/>
          <w:lang w:eastAsia="ru-RU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Содержание курса внеурочной деятельности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внеурочных занятий разработаны на Федеральном уровне. По итогам каждого занятия запланированы вопросы и задания для обсуждения с родителями.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цикла внеурочных занятий запланировано с 5 сентября 2022 учебного года.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знаний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страна – Россия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165- лет со дня рождения К.Э. Циолковского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музыки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пожилого человека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учителя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отца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Международный день школьных библиотек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народного единства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разные, мы вместе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Матери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Символы России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Волонтеры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Героев Отечества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Конституции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Нового года. Семейные праздники и мечты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Рождество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снятия блокады Ленинграда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 лет со дня рождения К.С. Станиславского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Российской науки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и мир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защитника Отечества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Международный женский день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110 лет со дня рождения советского писателя и поэта, автора слов гимнов РФ и СССР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С.В. Михалкова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воссоединения Крыма с Россией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Всемирный день театра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космонавтики. Мы – первые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Память о геноциде советского народа нацистами и их пособниками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Земли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Труда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Победы. Бессмертный полк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детских общественных организаций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 – страна возможностей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внеурочной деятельности</w:t>
      </w:r>
    </w:p>
    <w:p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Рабочая программа курса внеурочной деятельности «Разговоры о важном» сформирована с учётом рабочей программы воспитания.</w:t>
      </w: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-становление ценностного отношения к своей Родине – России;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-осознание своей этнокультурной и российской гражданской идентичности;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-сопричастность к прошлому, настоящему и будущему своей страны и родного края;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-уважение к своему и другим народам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-признание индивидуальности каждого человека;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-проявление сопереживания, уважения и доброжелательности;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-неприятие любых форм поведения, направленных на причинение физического и морального вреда другим людям;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-бережное отношение к природе;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-неприятие действий, приносящих вред природе.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i/>
          <w:sz w:val="24"/>
          <w:szCs w:val="24"/>
        </w:rPr>
        <w:t>базовые логические действия: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-сравнивать объекты, устанавливать основания для сравнения, устанавливать аналогии;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-объединять части объекта (объекты) по определенному признаку;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-определять существенный признак для классификации, классифицировать предложенные объекты;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-находить закономерности и противоречия в рассматриваемых фактах, данных и наблюдениях на основе предложенного педагогическим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работником алгоритма;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-выявлять недостаток информации для решения учебной (практической) задачи на основе предложенного алгоритма;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-устанавливать причинно-следственные связи в ситуациях, поддающихся непосредственному наблюдению или знакомых по опыту, делать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выводы;</w:t>
      </w: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i/>
          <w:sz w:val="24"/>
          <w:szCs w:val="24"/>
        </w:rPr>
        <w:t>базовые исследовательские действия: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-определять разрыв между реальным и желательным состоянием объекта (ситуации) на основе предложенных педагогическим работником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вопросов;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помощью педагогического работника формулировать цель, планировать изменения объекта, ситуации;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-сравнивать несколько вариантов решения задачи, выбирать наиболее подходящий (на основе предложенных критериев);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-проводить по предложенному плану опыт, несложное исследование по установлению особенностей объекта изучения и связей между объектами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(часть – целое, причина – следствие);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-формулировать выводы и подкреплять их доказательствами на основе результатов проведенного наблюдения (опыта, измерения,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классификации, сравнения, исследования);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-прогнозировать возможное развитие процессов, событий и их последствия в аналогичных или сходных ситуациях;</w:t>
      </w:r>
    </w:p>
    <w:p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b/>
          <w:i/>
          <w:sz w:val="24"/>
          <w:szCs w:val="24"/>
        </w:rPr>
        <w:t>работа с информацией: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-выбирать источник получения информации;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-согласно заданному алгоритму находить в предложенном источнике информацию, представленную в явном виде;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-распознавать достоверную и недостоверную информацию самостоятельно или на основании предложенного педагогическим работником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способа ее проверки;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-соблюдать с помощью взрослых (педагогических работников, родителей (законных представителей) несовершеннолетних обучающихся)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информационной безопасности при поиске информации в интернете;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-анализировать и создавать текстовую, видео-, графическую, звуковую информацию в соответствии с учебной задачей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-самостоятельно создавать схемы, таблицы для представления информации.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Овладение универсальными учебными коммуникативными действиями: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общение: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-проявлять уважительное отношение к собеседнику, соблюдать правила ведения диалога и дискуссии;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-признавать возможность существования разных точек зрения;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-корректно и аргументировано высказывать свое мнение;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-строить речевое высказывание в соответствии с поставленной задачей;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-создавать устные и письменные тексты (описание, рассуждение, повествование);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-готовить небольшие публичные выступления;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-подбирать иллюстративный материал (рисунки, фото, плакаты) к тексту выступления;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совместная деятельность: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-формулировать краткосрочные и долгосрочные цели (индивидуальные с учетом участия в коллективных задачах) в стандартной (типовой)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ситуации на основе предложенного формата планирования, распределения промежуточных шагов и сроков;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-принимать цель совместной деятельности, коллективно строить действия по ее достижению: распределять роли, договариваться, обсуждать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и результат совместной работы;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-проявлять готовность руководить, выполнять поручения, подчиняться;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-ответственно выполнять свою часть работы;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-оценивать свой вклад в общий результат;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-выполнять совместные проектные задания с опорой на предложенные образцы.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Овладение универсальными учебными регулятивными действиями: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самоорганизация: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-планировать действия по решению учебной задачи для получения результата;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-выстраивать последовательность выбранных действий;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самоконтроль: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-устанавливать причины успеха/неудач учебной деятельности;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-корректировать свои учебные действия для преодоления ошибок.</w:t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Сформировано представление: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 политическом устройстве Российского государства, его институтах, их роли в жизни общества, о его важнейших законах; о базовых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национальных российских ценностях;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-символах государства — Флаге, Гербе России, о флаге и гербе субъекта Российской Федерации, в котором находится образовательное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-институтах гражданского общества, о возможностях участия граждан в общественном управлении; правах и обязанностях гражданина России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народах России, об их общей исторической судьбе, о единстве народов нашей страны; национальных героях и важнейших событиях истории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России и ее народов;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-религиозной картине мира, роли традиционных религий в развитии Российского государства, в истории и культуре нашей страны;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-нравственных основах учебы, ведущей роли образования, труда и значении творчества в жизни человека и общества;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-роли знаний, науки, современного производства в жизни человека и общества;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-единстве и взаимовлиянии различных видов здоровья человека: физического, нравственного (душевного), социально-психологического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(здоровья семьи и школьного коллектива);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-важности физической культуры и спорта для здоровья человека, его образования, труда и творчества;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-активной роли человека в природе.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Сформировано ценностное отношение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 русскому языку как государственному, языку межнационального общения; своему национальному языку и культуре;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-семье и семейным традициям;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-учебе, труду и творчеству;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-своему здоровью, здоровью родителей (законных представителей), членов своей семьи, педагогов, сверстников;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-природе и всем формам жизни.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Сформирован интерес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 чтению, произведениям искусства, театру, музыке, выставкам и т. п.;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-общественным явлениям, понимать активную роль человека в обществе;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-государственным праздникам и важнейшим событиям в жизни России, в жизни родного города;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-природе, природным явлениям и формам жизни;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-художественному творчеству.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Сформированы умения: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-устанавливать дружеские взаимоотношения в коллективе, основанные на взаимопомощи и взаимной поддержке;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-проявлять бережное, гуманное отношение ко всему живому;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-соблюдать общепринятые нормы поведения в обществе;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-распознавать асоциальные поступки, уметь противостоять им; проявлять отрицательное отношение к аморальным поступкам, грубости,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оскорбительным словам и действиям.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spacing w:before="80" w:after="0" w:line="240" w:lineRule="auto"/>
        <w:rPr>
          <w:rFonts w:ascii="Times New Roman" w:hAnsi="Times New Roman" w:eastAsia="Times New Roman" w:cs="Times New Roman"/>
          <w:b/>
          <w:sz w:val="19"/>
        </w:rPr>
      </w:pPr>
      <w:r>
        <w:rPr>
          <w:rFonts w:ascii="Times New Roman" w:hAnsi="Times New Roman" w:eastAsia="Times New Roman" w:cs="Times New Roman"/>
          <w:lang w:eastAsia="ru-RU"/>
        </w:rPr>
        <w:pict>
          <v:rect id="Прямоугольник 4" o:spid="_x0000_s1026" o:spt="1" style="position:absolute;left:0pt;margin-left:33.3pt;margin-top:17.65pt;height:0.6pt;width:775.65pt;mso-position-horizontal-relative:page;mso-wrap-distance-bottom:0pt;mso-wrap-distance-top:0pt;z-index:-251657216;mso-width-relative:page;mso-height-relative:page;" fillcolor="#00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">
            <v:path/>
            <v:fill on="t" focussize="0,0"/>
            <v:stroke on="f"/>
            <v:imagedata o:title=""/>
            <o:lock v:ext="edit"/>
            <w10:wrap type="topAndBottom"/>
          </v:rect>
        </w:pict>
      </w:r>
      <w:r>
        <w:rPr>
          <w:rFonts w:ascii="Times New Roman" w:hAnsi="Times New Roman" w:eastAsia="Times New Roman" w:cs="Times New Roman"/>
          <w:b/>
          <w:sz w:val="19"/>
        </w:rPr>
        <w:t>ТЕМАТИЧЕСКОЕ</w:t>
      </w:r>
      <w:r>
        <w:rPr>
          <w:rFonts w:ascii="Times New Roman" w:hAnsi="Times New Roman" w:eastAsia="Times New Roman" w:cs="Times New Roman"/>
          <w:b/>
          <w:spacing w:val="9"/>
          <w:sz w:val="19"/>
        </w:rPr>
        <w:t xml:space="preserve"> </w:t>
      </w:r>
      <w:r>
        <w:rPr>
          <w:rFonts w:ascii="Times New Roman" w:hAnsi="Times New Roman" w:eastAsia="Times New Roman" w:cs="Times New Roman"/>
          <w:b/>
          <w:sz w:val="19"/>
        </w:rPr>
        <w:t>ПЛАНИРОВАНИЕ</w:t>
      </w:r>
    </w:p>
    <w:p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 w:eastAsia="Times New Roman" w:cs="Times New Roman"/>
          <w:b/>
          <w:sz w:val="14"/>
          <w:szCs w:val="24"/>
        </w:rPr>
      </w:pPr>
    </w:p>
    <w:tbl>
      <w:tblPr>
        <w:tblStyle w:val="5"/>
        <w:tblW w:w="14598" w:type="dxa"/>
        <w:tblInd w:w="12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3720"/>
        <w:gridCol w:w="497"/>
        <w:gridCol w:w="1039"/>
        <w:gridCol w:w="838"/>
        <w:gridCol w:w="1050"/>
        <w:gridCol w:w="2210"/>
        <w:gridCol w:w="1417"/>
        <w:gridCol w:w="338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40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134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№</w:t>
            </w:r>
            <w:r>
              <w:rPr>
                <w:rFonts w:ascii="Times New Roman" w:hAnsi="Times New Roman" w:eastAsia="Times New Roman" w:cs="Times New Roman"/>
                <w:b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3720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ru-RU"/>
              </w:rPr>
              <w:t>Наименование</w:t>
            </w:r>
            <w:r>
              <w:rPr>
                <w:rFonts w:ascii="Times New Roman" w:hAnsi="Times New Roman" w:eastAsia="Times New Roman" w:cs="Times New Roman"/>
                <w:b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ru-RU"/>
              </w:rPr>
              <w:t>тем</w:t>
            </w:r>
            <w:r>
              <w:rPr>
                <w:rFonts w:ascii="Times New Roman" w:hAnsi="Times New Roman" w:eastAsia="Times New Roman" w:cs="Times New Roman"/>
                <w:b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374" w:type="dxa"/>
            <w:gridSpan w:val="3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Количество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часов</w:t>
            </w:r>
          </w:p>
        </w:tc>
        <w:tc>
          <w:tcPr>
            <w:tcW w:w="1050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10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Дата</w:t>
            </w:r>
            <w:r>
              <w:rPr>
                <w:rFonts w:ascii="Times New Roman" w:hAnsi="Times New Roman" w:eastAsia="Times New Roman" w:cs="Times New Roman"/>
                <w:b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изучения</w:t>
            </w:r>
          </w:p>
        </w:tc>
        <w:tc>
          <w:tcPr>
            <w:tcW w:w="2210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Виды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333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Виды,</w:t>
            </w:r>
            <w:r>
              <w:rPr>
                <w:rFonts w:ascii="Times New Roman" w:hAnsi="Times New Roman" w:eastAsia="Times New Roman" w:cs="Times New Roman"/>
                <w:b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формы</w:t>
            </w:r>
            <w:r>
              <w:rPr>
                <w:rFonts w:ascii="Times New Roman" w:hAnsi="Times New Roman" w:eastAsia="Times New Roman" w:cs="Times New Roman"/>
                <w:b/>
                <w:spacing w:val="1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контроля</w:t>
            </w:r>
          </w:p>
        </w:tc>
        <w:tc>
          <w:tcPr>
            <w:tcW w:w="3387" w:type="dxa"/>
            <w:vMerge w:val="restart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818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Электронные (цифровые)</w:t>
            </w:r>
            <w:r>
              <w:rPr>
                <w:rFonts w:ascii="Times New Roman" w:hAnsi="Times New Roman" w:eastAsia="Times New Roman" w:cs="Times New Roman"/>
                <w:b/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образовательные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ресурсы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440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7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3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контрольные</w:t>
            </w:r>
            <w:r>
              <w:rPr>
                <w:rFonts w:ascii="Times New Roman" w:hAnsi="Times New Roman" w:eastAsia="Times New Roman" w:cs="Times New Roman"/>
                <w:b/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работы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3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pacing w:val="-1"/>
                <w:w w:val="105"/>
                <w:sz w:val="24"/>
                <w:szCs w:val="24"/>
                <w:lang w:val="en-US"/>
              </w:rPr>
              <w:t>практические</w:t>
            </w:r>
            <w:r>
              <w:rPr>
                <w:rFonts w:ascii="Times New Roman" w:hAnsi="Times New Roman" w:eastAsia="Times New Roman" w:cs="Times New Roman"/>
                <w:b/>
                <w:spacing w:val="-37"/>
                <w:w w:val="10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w w:val="105"/>
                <w:sz w:val="24"/>
                <w:szCs w:val="24"/>
                <w:lang w:val="en-US"/>
              </w:rPr>
              <w:t>работы</w:t>
            </w:r>
          </w:p>
        </w:tc>
        <w:tc>
          <w:tcPr>
            <w:tcW w:w="1050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0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87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0" w:type="dxa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3" w:after="0" w:line="266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87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знаний. Зачем человеку знания?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диалог. Викторина.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</w:t>
            </w:r>
            <w:r>
              <w:rPr>
                <w:rFonts w:ascii="Times New Roman" w:hAnsi="Times New Roman" w:eastAsia="Times New Roman" w:cs="Times New Roman"/>
                <w:spacing w:val="-3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w w:val="105"/>
                <w:sz w:val="24"/>
                <w:szCs w:val="24"/>
                <w:lang w:val="ru-RU"/>
              </w:rPr>
              <w:t xml:space="preserve">опрос; 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мы Родиной зовем?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диалог. Работа с интерактивной картой.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catalog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apkpro.ru/razgovory-o-vazhnom/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Мечтаю летать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Работа с интерактивными карточками.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catalog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хочу увидеть музыку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Музыкальный конкурс талантов.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Metodicheskie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наших бабушках и дедушках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Семейные истории.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Metodicheskie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первый учитель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Групповая работа.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Metodicheskie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Творческая мастерская.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Metodicheskie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и моя семья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Практическая Учебный диалог по теме. работа «Строим семейное древо».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 практическая работа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catalog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народного единства.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Работа с интерактивной картой.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 практическая работа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Metodicheskie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Память времен.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Викторина.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Творческая мастерская.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герб?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Работа с интерактивными карточками.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en-US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Доброта – дорога к миру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Мультконцерт.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catalog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Герои Отечества разных исторических эпох.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Рассказ учителя. Работа с галереей героев.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catalog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Конституции.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Эвристическая беседа.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Умеем ли мы мечтать?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Конкурс рисунков.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Светлый праздник Рождества.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Творческая работа: елочная игрушка.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 практическая работа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Ленинград в дни блокады.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Работа с книжным текстом.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такие скоморохи?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 Работа с интерактивным карточками.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Российские Кулибины.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Викторина.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 и мир.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Викторина.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Есть такая профессия – Родину защищать.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 Обсуждение фильма о войне.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http://school-collection.edu.ru/catalog/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Поговорим о наших мамах.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Творческая работа: рисунок.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 практическая работа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гимн?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Работа с книжным текстом.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Путешествие по Крыму.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Виртуальная экскурсия.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иду … в театр.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27.03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Чтение по ролям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жизни и подвиге Юрия Гагарина.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Обсуждение фильма «Гагарин. Первый </w:t>
            </w:r>
          </w:p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 космосе».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Память прошлого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Конкурс стихов.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Заповедники России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Виртуальная экскурсия.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труда. Герои мирной жизни.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Беседа с ветеранами труда.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– герои Великой Отечественной 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Войны.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Встреча с ветеранами.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детских общественных организаций.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 Рассказ учителя.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Работа с видеоматериалами.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Мои увлечения.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Учебный диалог по теме.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Творческий конкурс.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узнали? Чему научились?</w:t>
            </w:r>
          </w:p>
        </w:tc>
        <w:tc>
          <w:tcPr>
            <w:tcW w:w="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38" w:type="dxa"/>
          </w:tcPr>
          <w:p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29.05</w:t>
            </w:r>
          </w:p>
        </w:tc>
        <w:tc>
          <w:tcPr>
            <w:tcW w:w="2210" w:type="dxa"/>
          </w:tcPr>
          <w:p>
            <w:pPr>
              <w:widowControl w:val="0"/>
              <w:autoSpaceDE w:val="0"/>
              <w:autoSpaceDN w:val="0"/>
              <w:spacing w:before="2" w:after="0" w:line="266" w:lineRule="auto"/>
              <w:ind w:right="19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Викторина.</w:t>
            </w:r>
          </w:p>
        </w:tc>
        <w:tc>
          <w:tcPr>
            <w:tcW w:w="1417" w:type="dxa"/>
          </w:tcPr>
          <w:p>
            <w:pPr>
              <w:widowControl w:val="0"/>
              <w:autoSpaceDE w:val="0"/>
              <w:autoSpaceDN w:val="0"/>
              <w:spacing w:before="74" w:after="0" w:line="266" w:lineRule="auto"/>
              <w:ind w:right="484"/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Устный опрос; </w:t>
            </w:r>
          </w:p>
        </w:tc>
        <w:tc>
          <w:tcPr>
            <w:tcW w:w="3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https://apkpro.ru/razgovory-o-vazhnom/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http://school-collection.edu.ru/catalog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Times New Roma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64492"/>
    <w:rsid w:val="00043D90"/>
    <w:rsid w:val="000F5B58"/>
    <w:rsid w:val="00764492"/>
    <w:rsid w:val="007D2EDB"/>
    <w:rsid w:val="008A52EF"/>
    <w:rsid w:val="00C15743"/>
    <w:rsid w:val="00CF55EF"/>
    <w:rsid w:val="00D327EE"/>
    <w:rsid w:val="00D474EE"/>
    <w:rsid w:val="00D81347"/>
    <w:rsid w:val="00EB396C"/>
    <w:rsid w:val="5A07794B"/>
    <w:rsid w:val="6157524D"/>
    <w:rsid w:val="7073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1"/>
    <w:basedOn w:val="3"/>
    <w:qFormat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2427</Words>
  <Characters>13836</Characters>
  <Lines>115</Lines>
  <Paragraphs>32</Paragraphs>
  <TotalTime>0</TotalTime>
  <ScaleCrop>false</ScaleCrop>
  <LinksUpToDate>false</LinksUpToDate>
  <CharactersWithSpaces>16231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2022-09-04T13:32:00Z</dcterms:created>
  <dc:creator>Пользователь Windows</dc:creator>
  <cp:lastModifiedBy>user</cp:lastModifiedBy>
  <cp:lastPrinted>2022-10-25T09:02:00Z</cp:lastPrinted>
  <dcterms:modified xsi:type="dcterms:W3CDTF">2022-10-25T10:16:38Z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82F68A580A904591AC156A605792AC6D</vt:lpwstr>
  </property>
</Properties>
</file>