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2A" w:rsidRPr="002D22A1" w:rsidRDefault="00D43C2A" w:rsidP="00D43C2A">
      <w:pPr>
        <w:keepNext/>
        <w:keepLines/>
        <w:spacing w:before="360" w:after="60" w:line="329" w:lineRule="exact"/>
        <w:ind w:left="80"/>
        <w:jc w:val="center"/>
        <w:outlineLvl w:val="1"/>
        <w:rPr>
          <w:color w:val="auto"/>
          <w:szCs w:val="24"/>
          <w:lang w:val="ru-RU" w:eastAsia="ru-RU"/>
        </w:rPr>
      </w:pPr>
      <w:bookmarkStart w:id="0" w:name="bookmark1"/>
      <w:r w:rsidRPr="002D22A1">
        <w:rPr>
          <w:b/>
          <w:bCs/>
          <w:color w:val="auto"/>
          <w:sz w:val="28"/>
          <w:szCs w:val="28"/>
          <w:lang w:val="ru-RU" w:eastAsia="ru-RU"/>
        </w:rPr>
        <w:t xml:space="preserve">Администрация </w:t>
      </w:r>
      <w:proofErr w:type="spellStart"/>
      <w:r w:rsidRPr="002D22A1">
        <w:rPr>
          <w:b/>
          <w:bCs/>
          <w:color w:val="auto"/>
          <w:sz w:val="28"/>
          <w:szCs w:val="28"/>
          <w:lang w:val="ru-RU" w:eastAsia="ru-RU"/>
        </w:rPr>
        <w:t>Колпнянского</w:t>
      </w:r>
      <w:proofErr w:type="spellEnd"/>
      <w:r w:rsidRPr="002D22A1">
        <w:rPr>
          <w:b/>
          <w:bCs/>
          <w:color w:val="auto"/>
          <w:sz w:val="28"/>
          <w:szCs w:val="28"/>
          <w:lang w:val="ru-RU" w:eastAsia="ru-RU"/>
        </w:rPr>
        <w:t xml:space="preserve"> района Орловской области </w:t>
      </w:r>
      <w:r w:rsidRPr="002D22A1">
        <w:rPr>
          <w:b/>
          <w:bCs/>
          <w:color w:val="auto"/>
          <w:sz w:val="28"/>
          <w:szCs w:val="28"/>
          <w:lang w:val="ru-RU" w:eastAsia="ru-RU"/>
        </w:rPr>
        <w:br/>
      </w:r>
      <w:r w:rsidRPr="002D22A1">
        <w:rPr>
          <w:b/>
          <w:bCs/>
          <w:color w:val="auto"/>
          <w:sz w:val="27"/>
          <w:szCs w:val="27"/>
          <w:lang w:val="ru-RU" w:eastAsia="ru-RU"/>
        </w:rPr>
        <w:t xml:space="preserve">Муниципальное бюджетное общеобразовательное учреждение </w:t>
      </w:r>
      <w:r w:rsidRPr="002D22A1">
        <w:rPr>
          <w:b/>
          <w:bCs/>
          <w:color w:val="auto"/>
          <w:sz w:val="27"/>
          <w:szCs w:val="27"/>
          <w:lang w:val="ru-RU" w:eastAsia="ru-RU"/>
        </w:rPr>
        <w:br/>
        <w:t>«</w:t>
      </w:r>
      <w:proofErr w:type="spellStart"/>
      <w:r w:rsidRPr="002D22A1">
        <w:rPr>
          <w:b/>
          <w:bCs/>
          <w:color w:val="auto"/>
          <w:sz w:val="27"/>
          <w:szCs w:val="27"/>
          <w:lang w:val="ru-RU" w:eastAsia="ru-RU"/>
        </w:rPr>
        <w:t>Ахтырская</w:t>
      </w:r>
      <w:proofErr w:type="spellEnd"/>
      <w:r w:rsidRPr="002D22A1">
        <w:rPr>
          <w:b/>
          <w:bCs/>
          <w:color w:val="auto"/>
          <w:sz w:val="27"/>
          <w:szCs w:val="27"/>
          <w:lang w:val="ru-RU" w:eastAsia="ru-RU"/>
        </w:rPr>
        <w:t xml:space="preserve"> основная общеобразовательная школа»</w:t>
      </w:r>
      <w:bookmarkEnd w:id="0"/>
    </w:p>
    <w:p w:rsidR="00D43C2A" w:rsidRPr="002D22A1" w:rsidRDefault="00D43C2A" w:rsidP="00D43C2A">
      <w:pPr>
        <w:pBdr>
          <w:bottom w:val="thickThinLargeGap" w:sz="24" w:space="1" w:color="auto"/>
        </w:pBdr>
        <w:spacing w:before="60" w:after="100" w:line="211" w:lineRule="exact"/>
        <w:ind w:left="79" w:firstLine="0"/>
        <w:jc w:val="center"/>
        <w:rPr>
          <w:color w:val="auto"/>
          <w:sz w:val="17"/>
          <w:szCs w:val="17"/>
          <w:lang w:eastAsia="ru-RU"/>
        </w:rPr>
      </w:pPr>
      <w:r w:rsidRPr="002D22A1">
        <w:rPr>
          <w:color w:val="auto"/>
          <w:sz w:val="17"/>
          <w:szCs w:val="17"/>
          <w:lang w:val="ru-RU" w:eastAsia="ru-RU"/>
        </w:rPr>
        <w:t xml:space="preserve">303421, Орловская область, </w:t>
      </w:r>
      <w:proofErr w:type="spellStart"/>
      <w:r w:rsidRPr="002D22A1">
        <w:rPr>
          <w:color w:val="auto"/>
          <w:sz w:val="17"/>
          <w:szCs w:val="17"/>
          <w:lang w:val="ru-RU" w:eastAsia="ru-RU"/>
        </w:rPr>
        <w:t>Колпнянский</w:t>
      </w:r>
      <w:proofErr w:type="spellEnd"/>
      <w:r w:rsidRPr="002D22A1">
        <w:rPr>
          <w:color w:val="auto"/>
          <w:sz w:val="17"/>
          <w:szCs w:val="17"/>
          <w:lang w:val="ru-RU" w:eastAsia="ru-RU"/>
        </w:rPr>
        <w:t xml:space="preserve"> район, </w:t>
      </w:r>
      <w:proofErr w:type="gramStart"/>
      <w:r w:rsidRPr="002D22A1">
        <w:rPr>
          <w:color w:val="auto"/>
          <w:sz w:val="17"/>
          <w:szCs w:val="17"/>
          <w:lang w:val="ru-RU" w:eastAsia="ru-RU"/>
        </w:rPr>
        <w:t>с</w:t>
      </w:r>
      <w:proofErr w:type="gramEnd"/>
      <w:r w:rsidRPr="002D22A1">
        <w:rPr>
          <w:color w:val="auto"/>
          <w:sz w:val="17"/>
          <w:szCs w:val="17"/>
          <w:lang w:val="ru-RU" w:eastAsia="ru-RU"/>
        </w:rPr>
        <w:t xml:space="preserve">. </w:t>
      </w:r>
      <w:proofErr w:type="gramStart"/>
      <w:r w:rsidRPr="002D22A1">
        <w:rPr>
          <w:color w:val="auto"/>
          <w:sz w:val="17"/>
          <w:szCs w:val="17"/>
          <w:lang w:val="ru-RU" w:eastAsia="ru-RU"/>
        </w:rPr>
        <w:t>Ахтырка</w:t>
      </w:r>
      <w:proofErr w:type="gramEnd"/>
      <w:r w:rsidRPr="002D22A1">
        <w:rPr>
          <w:color w:val="auto"/>
          <w:sz w:val="17"/>
          <w:szCs w:val="17"/>
          <w:lang w:val="ru-RU" w:eastAsia="ru-RU"/>
        </w:rPr>
        <w:t>, дом 76,</w:t>
      </w:r>
      <w:r w:rsidRPr="002D22A1">
        <w:rPr>
          <w:color w:val="auto"/>
          <w:sz w:val="17"/>
          <w:szCs w:val="17"/>
          <w:lang w:val="ru-RU" w:eastAsia="ru-RU"/>
        </w:rPr>
        <w:br/>
        <w:t xml:space="preserve">ИНН 5711002477, ОГРН 1025700603466, БИК 015402901, КПП 571101001, </w:t>
      </w:r>
      <w:bookmarkStart w:id="1" w:name="OLE_LINK5"/>
      <w:bookmarkStart w:id="2" w:name="OLE_LINK6"/>
      <w:bookmarkStart w:id="3" w:name="OLE_LINK1"/>
      <w:bookmarkStart w:id="4" w:name="OLE_LINK2"/>
      <w:r w:rsidRPr="002D22A1">
        <w:rPr>
          <w:color w:val="auto"/>
          <w:sz w:val="17"/>
          <w:szCs w:val="17"/>
          <w:lang w:val="ru-RU" w:eastAsia="ru-RU"/>
        </w:rPr>
        <w:t>корреспондентский</w:t>
      </w:r>
      <w:bookmarkEnd w:id="1"/>
      <w:bookmarkEnd w:id="2"/>
      <w:r w:rsidRPr="002D22A1">
        <w:rPr>
          <w:color w:val="auto"/>
          <w:sz w:val="17"/>
          <w:szCs w:val="17"/>
          <w:lang w:val="ru-RU" w:eastAsia="ru-RU"/>
        </w:rPr>
        <w:t xml:space="preserve"> счёт 40701810345251000863, </w:t>
      </w:r>
      <w:r w:rsidRPr="002D22A1">
        <w:rPr>
          <w:color w:val="auto"/>
          <w:sz w:val="17"/>
          <w:szCs w:val="17"/>
          <w:lang w:val="ru-RU" w:eastAsia="ru-RU"/>
        </w:rPr>
        <w:br/>
      </w:r>
      <w:bookmarkStart w:id="5" w:name="OLE_LINK7"/>
      <w:bookmarkStart w:id="6" w:name="OLE_LINK8"/>
      <w:bookmarkStart w:id="7" w:name="OLE_LINK3"/>
      <w:proofErr w:type="spellStart"/>
      <w:r w:rsidRPr="002D22A1">
        <w:rPr>
          <w:color w:val="auto"/>
          <w:sz w:val="17"/>
          <w:szCs w:val="17"/>
          <w:lang w:val="ru-RU" w:eastAsia="ru-RU"/>
        </w:rPr>
        <w:t>расч</w:t>
      </w:r>
      <w:proofErr w:type="spellEnd"/>
      <w:r w:rsidRPr="002D22A1">
        <w:rPr>
          <w:color w:val="auto"/>
          <w:sz w:val="17"/>
          <w:szCs w:val="17"/>
          <w:lang w:val="ru-RU" w:eastAsia="ru-RU"/>
        </w:rPr>
        <w:t>.</w:t>
      </w:r>
      <w:bookmarkEnd w:id="5"/>
      <w:bookmarkEnd w:id="6"/>
      <w:r w:rsidRPr="002D22A1">
        <w:rPr>
          <w:color w:val="auto"/>
          <w:sz w:val="17"/>
          <w:szCs w:val="17"/>
          <w:lang w:val="ru-RU" w:eastAsia="ru-RU"/>
        </w:rPr>
        <w:t xml:space="preserve"> счёт</w:t>
      </w:r>
      <w:bookmarkEnd w:id="7"/>
      <w:r w:rsidRPr="002D22A1">
        <w:rPr>
          <w:color w:val="auto"/>
          <w:sz w:val="17"/>
          <w:szCs w:val="17"/>
          <w:lang w:val="ru-RU" w:eastAsia="ru-RU"/>
        </w:rPr>
        <w:t xml:space="preserve"> 03234643546230005400</w:t>
      </w:r>
      <w:bookmarkEnd w:id="3"/>
      <w:bookmarkEnd w:id="4"/>
      <w:r w:rsidRPr="002D22A1">
        <w:rPr>
          <w:color w:val="auto"/>
          <w:sz w:val="17"/>
          <w:szCs w:val="17"/>
          <w:lang w:val="ru-RU" w:eastAsia="ru-RU"/>
        </w:rPr>
        <w:t xml:space="preserve"> л/счёт 20546У90500, ОТДЕЛЕНИЕ ОРЕЛ // УФК ПО ОРЛОВСКОЙ ОБЛАСТИ Г. ОРЕЛ, </w:t>
      </w:r>
      <w:r w:rsidRPr="002D22A1">
        <w:rPr>
          <w:color w:val="auto"/>
          <w:sz w:val="17"/>
          <w:szCs w:val="17"/>
          <w:lang w:val="ru-RU" w:eastAsia="ru-RU"/>
        </w:rPr>
        <w:br/>
        <w:t xml:space="preserve">тел. </w:t>
      </w:r>
      <w:r w:rsidRPr="002D22A1">
        <w:rPr>
          <w:color w:val="auto"/>
          <w:sz w:val="17"/>
          <w:szCs w:val="17"/>
          <w:lang w:eastAsia="ru-RU"/>
        </w:rPr>
        <w:t>(486 74) 2-51-33, e-mail: liubov.jidckih@yandex.ru, http://</w:t>
      </w:r>
      <w:hyperlink r:id="rId6" w:tgtFrame="_blank" w:history="1">
        <w:r w:rsidRPr="002D22A1">
          <w:rPr>
            <w:color w:val="auto"/>
            <w:sz w:val="17"/>
            <w:szCs w:val="17"/>
            <w:lang w:eastAsia="ru-RU"/>
          </w:rPr>
          <w:t>akhtyrka-oosh.obr57.ru</w:t>
        </w:r>
      </w:hyperlink>
    </w:p>
    <w:p w:rsidR="00D43C2A" w:rsidRDefault="00D43C2A" w:rsidP="00D43C2A">
      <w:pPr>
        <w:spacing w:after="180" w:line="259" w:lineRule="auto"/>
        <w:ind w:left="0" w:firstLine="0"/>
        <w:jc w:val="left"/>
      </w:pPr>
    </w:p>
    <w:p w:rsidR="00D43C2A" w:rsidRPr="002D22A1" w:rsidRDefault="00D43C2A" w:rsidP="00D43C2A">
      <w:pPr>
        <w:spacing w:after="291" w:line="259" w:lineRule="auto"/>
        <w:ind w:left="0" w:right="55" w:firstLine="0"/>
        <w:rPr>
          <w:lang w:val="ru-RU"/>
        </w:rPr>
      </w:pPr>
      <w:r w:rsidRPr="00D43C2A">
        <w:t xml:space="preserve">                                                                    </w:t>
      </w:r>
      <w:r w:rsidRPr="002D22A1">
        <w:rPr>
          <w:sz w:val="26"/>
          <w:lang w:val="ru-RU"/>
        </w:rPr>
        <w:t xml:space="preserve">ПРИКАЗ </w:t>
      </w:r>
    </w:p>
    <w:p w:rsidR="00D43C2A" w:rsidRPr="002D22A1" w:rsidRDefault="00D43C2A" w:rsidP="00D43C2A">
      <w:pPr>
        <w:spacing w:after="287"/>
        <w:ind w:left="-5" w:right="39"/>
        <w:rPr>
          <w:lang w:val="ru-RU"/>
        </w:rPr>
      </w:pPr>
      <w:r>
        <w:rPr>
          <w:lang w:val="ru-RU"/>
        </w:rPr>
        <w:t xml:space="preserve">    </w:t>
      </w:r>
      <w:r w:rsidRPr="002D22A1">
        <w:rPr>
          <w:lang w:val="ru-RU"/>
        </w:rPr>
        <w:t xml:space="preserve"> 25.05.2021 года                                                                                   </w:t>
      </w:r>
      <w:r>
        <w:rPr>
          <w:lang w:val="ru-RU"/>
        </w:rPr>
        <w:t xml:space="preserve">                            № 31</w:t>
      </w:r>
      <w:r w:rsidRPr="002D22A1">
        <w:rPr>
          <w:lang w:val="ru-RU"/>
        </w:rPr>
        <w:t xml:space="preserve"> </w:t>
      </w:r>
    </w:p>
    <w:p w:rsidR="00D43C2A" w:rsidRPr="005B6228" w:rsidRDefault="00D43C2A" w:rsidP="00D43C2A">
      <w:pPr>
        <w:spacing w:after="372" w:line="264" w:lineRule="auto"/>
        <w:jc w:val="center"/>
        <w:rPr>
          <w:b/>
          <w:sz w:val="28"/>
          <w:szCs w:val="28"/>
          <w:lang w:val="ru-RU"/>
        </w:rPr>
      </w:pPr>
      <w:proofErr w:type="gramStart"/>
      <w:r w:rsidRPr="005B6228">
        <w:rPr>
          <w:b/>
          <w:sz w:val="28"/>
          <w:szCs w:val="28"/>
          <w:lang w:val="ru-RU"/>
        </w:rPr>
        <w:t xml:space="preserve">Об организации и проведении в образовательной организации мониторинга аккаунтов обучающихся в социальных сетях </w:t>
      </w:r>
      <w:proofErr w:type="gramEnd"/>
    </w:p>
    <w:p w:rsidR="00D43C2A" w:rsidRPr="005B6228" w:rsidRDefault="00D43C2A" w:rsidP="00D43C2A">
      <w:pPr>
        <w:ind w:left="720" w:right="9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r w:rsidRPr="005B6228">
        <w:rPr>
          <w:sz w:val="28"/>
          <w:szCs w:val="28"/>
          <w:lang w:val="ru-RU"/>
        </w:rPr>
        <w:t xml:space="preserve">Положения о проведении комплекса мероприятий по мониторингу социальных сетей с целью выявления учащихся общеобразовательных организаций и профессиональных </w:t>
      </w:r>
      <w:proofErr w:type="gramStart"/>
      <w:r w:rsidRPr="005B6228">
        <w:rPr>
          <w:sz w:val="28"/>
          <w:szCs w:val="28"/>
          <w:lang w:val="ru-RU"/>
        </w:rPr>
        <w:t xml:space="preserve">образовательных организаций Орловской области – участников групп и сообществ, пропагандирующих употребление наркотических средств и психотропных веществ, либо предлагающих их приобретение, а также содержащих информацию о способах их изготовления, утвержденного приказом Департамента образования Орловской области </w:t>
      </w:r>
      <w:r>
        <w:rPr>
          <w:sz w:val="28"/>
          <w:szCs w:val="28"/>
          <w:lang w:val="ru-RU"/>
        </w:rPr>
        <w:t xml:space="preserve">от 12 ноября 2020 года № 1362, </w:t>
      </w:r>
      <w:r w:rsidRPr="005B6228">
        <w:rPr>
          <w:sz w:val="28"/>
          <w:szCs w:val="28"/>
          <w:lang w:val="ru-RU"/>
        </w:rPr>
        <w:t>с целью выявления фактов распространения информации, склоняющей несовершеннолетних к асоциальному поведению, причиняющей вред здоровью и развитию обучающихся, а также с целью</w:t>
      </w:r>
      <w:proofErr w:type="gramEnd"/>
      <w:r w:rsidRPr="005B6228">
        <w:rPr>
          <w:sz w:val="28"/>
          <w:szCs w:val="28"/>
          <w:lang w:val="ru-RU"/>
        </w:rPr>
        <w:t xml:space="preserve"> профилактики развития деструктивных проявлений в детско-юношеской среде </w:t>
      </w:r>
    </w:p>
    <w:p w:rsidR="00D43C2A" w:rsidRDefault="00D43C2A" w:rsidP="00D43C2A">
      <w:pPr>
        <w:spacing w:after="394" w:line="264" w:lineRule="auto"/>
        <w:ind w:left="2028" w:right="1430"/>
      </w:pPr>
      <w:r>
        <w:rPr>
          <w:b/>
          <w:lang w:val="ru-RU"/>
        </w:rPr>
        <w:t xml:space="preserve">                             </w:t>
      </w:r>
      <w:r>
        <w:rPr>
          <w:b/>
        </w:rPr>
        <w:t xml:space="preserve">ПРИКАЗЫВАЮ: </w:t>
      </w:r>
    </w:p>
    <w:p w:rsidR="00796E5E" w:rsidRDefault="0022481F" w:rsidP="00D43C2A">
      <w:pPr>
        <w:numPr>
          <w:ilvl w:val="0"/>
          <w:numId w:val="1"/>
        </w:numPr>
        <w:spacing w:after="70" w:line="259" w:lineRule="auto"/>
        <w:ind w:right="45" w:firstLine="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Положение </w:t>
      </w:r>
      <w:bookmarkStart w:id="8" w:name="_GoBack"/>
      <w:bookmarkEnd w:id="8"/>
      <w:r>
        <w:rPr>
          <w:sz w:val="28"/>
          <w:szCs w:val="28"/>
          <w:lang w:val="ru-RU"/>
        </w:rPr>
        <w:t>мониторинга  социальных сетей</w:t>
      </w:r>
      <w:r w:rsidR="00796E5E">
        <w:rPr>
          <w:sz w:val="28"/>
          <w:szCs w:val="28"/>
          <w:lang w:val="ru-RU"/>
        </w:rPr>
        <w:t xml:space="preserve"> обучающихся.</w:t>
      </w:r>
    </w:p>
    <w:p w:rsidR="00D43C2A" w:rsidRDefault="00D43C2A" w:rsidP="00D43C2A">
      <w:pPr>
        <w:numPr>
          <w:ilvl w:val="0"/>
          <w:numId w:val="1"/>
        </w:numPr>
        <w:spacing w:after="70" w:line="259" w:lineRule="auto"/>
        <w:ind w:right="45" w:firstLine="701"/>
        <w:rPr>
          <w:sz w:val="28"/>
          <w:szCs w:val="28"/>
          <w:lang w:val="ru-RU"/>
        </w:rPr>
      </w:pPr>
      <w:proofErr w:type="gramStart"/>
      <w:r w:rsidRPr="002C5E10">
        <w:rPr>
          <w:sz w:val="28"/>
          <w:szCs w:val="28"/>
          <w:lang w:val="ru-RU"/>
        </w:rPr>
        <w:t xml:space="preserve">При </w:t>
      </w:r>
      <w:r w:rsidRPr="002C5E10">
        <w:rPr>
          <w:sz w:val="28"/>
          <w:szCs w:val="28"/>
          <w:lang w:val="ru-RU"/>
        </w:rPr>
        <w:tab/>
        <w:t xml:space="preserve">проведении </w:t>
      </w:r>
      <w:r w:rsidRPr="002C5E10">
        <w:rPr>
          <w:sz w:val="28"/>
          <w:szCs w:val="28"/>
          <w:lang w:val="ru-RU"/>
        </w:rPr>
        <w:tab/>
        <w:t xml:space="preserve">мониторинга </w:t>
      </w:r>
      <w:r w:rsidRPr="002C5E10">
        <w:rPr>
          <w:sz w:val="28"/>
          <w:szCs w:val="28"/>
          <w:lang w:val="ru-RU"/>
        </w:rPr>
        <w:tab/>
        <w:t xml:space="preserve">руководствоваться </w:t>
      </w:r>
      <w:r w:rsidRPr="002C5E10">
        <w:rPr>
          <w:sz w:val="28"/>
          <w:szCs w:val="28"/>
          <w:lang w:val="ru-RU"/>
        </w:rPr>
        <w:tab/>
        <w:t xml:space="preserve">«Методическими рекомендациями по сбору и обработке информации с аккаунтов обучающихся в социальных сетях», а также Положением о проведении комплекса мероприятий по мониторингу социальных сетей с целью выявления учащихся общеобразовательных организаций и профессиональных образовательных организаций Орловской области – участников групп и сообществ, пропагандирующих употребление наркотических средств и </w:t>
      </w:r>
      <w:r w:rsidRPr="002C5E10">
        <w:rPr>
          <w:sz w:val="28"/>
          <w:szCs w:val="28"/>
          <w:lang w:val="ru-RU"/>
        </w:rPr>
        <w:lastRenderedPageBreak/>
        <w:t>психотропных веществ, либо предлагающих их приобретение, а также содержащих информацию о</w:t>
      </w:r>
      <w:proofErr w:type="gramEnd"/>
      <w:r w:rsidRPr="002C5E10">
        <w:rPr>
          <w:sz w:val="28"/>
          <w:szCs w:val="28"/>
          <w:lang w:val="ru-RU"/>
        </w:rPr>
        <w:t xml:space="preserve"> </w:t>
      </w:r>
      <w:proofErr w:type="gramStart"/>
      <w:r w:rsidRPr="002C5E10">
        <w:rPr>
          <w:sz w:val="28"/>
          <w:szCs w:val="28"/>
          <w:lang w:val="ru-RU"/>
        </w:rPr>
        <w:t>способах</w:t>
      </w:r>
      <w:proofErr w:type="gramEnd"/>
      <w:r w:rsidRPr="002C5E10">
        <w:rPr>
          <w:sz w:val="28"/>
          <w:szCs w:val="28"/>
          <w:lang w:val="ru-RU"/>
        </w:rPr>
        <w:t xml:space="preserve"> их изготовления, утвержденного приказом Департамента образования Орловской области от 12 ноября 2020 года № 1362. </w:t>
      </w:r>
    </w:p>
    <w:p w:rsidR="00D43C2A" w:rsidRPr="002C5E10" w:rsidRDefault="00D43C2A" w:rsidP="00D43C2A">
      <w:pPr>
        <w:numPr>
          <w:ilvl w:val="0"/>
          <w:numId w:val="1"/>
        </w:numPr>
        <w:spacing w:after="70" w:line="259" w:lineRule="auto"/>
        <w:ind w:right="45" w:firstLine="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Классным руководителям</w:t>
      </w:r>
      <w:r w:rsidRPr="002C5E10">
        <w:rPr>
          <w:sz w:val="28"/>
          <w:szCs w:val="28"/>
          <w:lang w:val="ru-RU"/>
        </w:rPr>
        <w:t>, осуществляющим мониторинг социальных сетей  обучающихся, необходимо изучить материалы по обеспечению безопасности при использовании сети Интернет: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общая безопасность в интернете (правила работы);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настройка родительского контроля;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в социальных сетях;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группы в социальных сетях, интернет – сервисах;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специализированные программы для осуществления контентной фильтрации и др.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Классным руководителям организовывать разъяснительную работу с родителями (законными представителями) и учащимися по работе с интернет – ресурсами в безопасном режиме, созданию форумов, групп, блогов, использованию специализированных программ, зарегистрироваться в социальных сетях, создавать группы совместно с учащимися, наполняя их интересным содержанием, вовлекая в полезное для их развития общение.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Мониторинг социальных сетей проводится в ОО классными руководителями всех учащихся, начиная с 5 класса включительно, 1 раз в месяц с целью выявления несовершеннолетних, вовлеченных в активные деструктивные сообщества, (особое внимание обращать с кем общаются, отмечать, в каких группах состоят, на тематики групп, записям на «стене» несовершеннолетних с суицидным подтекстом, депрессивного настроения, пропагандой насилия, порнографической и эротической информации, агрессивных проявлений или</w:t>
      </w:r>
      <w:proofErr w:type="gramEnd"/>
      <w:r>
        <w:rPr>
          <w:sz w:val="28"/>
          <w:szCs w:val="28"/>
        </w:rPr>
        <w:t xml:space="preserve"> наркотического содержания).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Мониторинг социальных сетей несовершеннолетних, состоящих на контроле, требующих повышенного педагогического внимания («группа риска», СОП, ИПР, из замещающих семей, относящихся к различным субкультурам, проявляющие 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 или агрессию, находящихся в трудной жизненной ситуации, и иные) проводится 2 раза в месяц.</w:t>
      </w:r>
      <w:proofErr w:type="gramEnd"/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классному руководителю в течение 5 дней.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Классным руководителям при выявлении случаев деструктивных проявлений, склонности к суицидальному поведению среди учащихся (наличие на странице «подозрительных» групп, лайки на деструктивных форумах, фотографиях и др.):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обратить внимание на поведение ребенка в школьной, классной среде;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педагога – психолога;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индивидуальные разъяснительные беседы с учащимися, их родителями (законными представителями).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Педагогу – психологу ОО проводить психодиагностическое обследование, консультацию, индивидуальную работу с несовершеннолетним, взаимодействовать с классным руководителем, законным представителями по выявлению условий воспитания, проблем во взаимоотношениях со сверстниками, причин тревожных проявлений у ребенка.</w:t>
      </w:r>
    </w:p>
    <w:p w:rsidR="00D43C2A" w:rsidRDefault="00D43C2A" w:rsidP="00D43C2A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ребенка, психолог организует работу во взаимодействии с подразделением по делам несовершеннолетних МВД.</w:t>
      </w:r>
    </w:p>
    <w:p w:rsidR="00521188" w:rsidRDefault="00521188" w:rsidP="00521188">
      <w:pPr>
        <w:pStyle w:val="a3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10. Утвердить </w:t>
      </w:r>
      <w:r w:rsidRPr="00521188">
        <w:t xml:space="preserve"> </w:t>
      </w:r>
      <w:r>
        <w:rPr>
          <w:sz w:val="28"/>
          <w:szCs w:val="28"/>
        </w:rPr>
        <w:t xml:space="preserve">алгоритм </w:t>
      </w:r>
      <w:r w:rsidRPr="00521188">
        <w:rPr>
          <w:sz w:val="28"/>
          <w:szCs w:val="28"/>
        </w:rPr>
        <w:t>проведения мониторинга социальных сетей несовершеннолетних в МБОУ «</w:t>
      </w:r>
      <w:proofErr w:type="spellStart"/>
      <w:r w:rsidRPr="00521188">
        <w:rPr>
          <w:sz w:val="28"/>
          <w:szCs w:val="28"/>
        </w:rPr>
        <w:t>Ахтырская</w:t>
      </w:r>
      <w:proofErr w:type="spellEnd"/>
      <w:r w:rsidRPr="00521188">
        <w:rPr>
          <w:sz w:val="28"/>
          <w:szCs w:val="28"/>
        </w:rPr>
        <w:t xml:space="preserve"> основная общеобразовательная школа»</w:t>
      </w:r>
      <w:r w:rsidR="00D31DC7">
        <w:rPr>
          <w:sz w:val="28"/>
          <w:szCs w:val="28"/>
        </w:rPr>
        <w:t>.</w:t>
      </w:r>
    </w:p>
    <w:p w:rsidR="00D31DC7" w:rsidRPr="00D31DC7" w:rsidRDefault="00D31DC7" w:rsidP="00D31DC7">
      <w:pPr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            11. Утвердить п</w:t>
      </w:r>
      <w:r w:rsidRPr="00D31DC7">
        <w:rPr>
          <w:color w:val="auto"/>
          <w:sz w:val="28"/>
          <w:szCs w:val="28"/>
          <w:lang w:val="ru-RU" w:eastAsia="ru-RU"/>
        </w:rPr>
        <w:t>лан мероприятий, направленных на защиту детей от информации, наносящей вред их здор</w:t>
      </w:r>
      <w:r>
        <w:rPr>
          <w:color w:val="auto"/>
          <w:sz w:val="28"/>
          <w:szCs w:val="28"/>
          <w:lang w:val="ru-RU" w:eastAsia="ru-RU"/>
        </w:rPr>
        <w:t>овью и духовному развитию в 2021-2022</w:t>
      </w:r>
      <w:r w:rsidRPr="00D31DC7">
        <w:rPr>
          <w:color w:val="auto"/>
          <w:sz w:val="28"/>
          <w:szCs w:val="28"/>
          <w:lang w:val="ru-RU" w:eastAsia="ru-RU"/>
        </w:rPr>
        <w:t xml:space="preserve"> учебном году</w:t>
      </w:r>
      <w:r>
        <w:rPr>
          <w:color w:val="auto"/>
          <w:sz w:val="28"/>
          <w:szCs w:val="28"/>
          <w:lang w:val="ru-RU" w:eastAsia="ru-RU"/>
        </w:rPr>
        <w:t>.</w:t>
      </w:r>
    </w:p>
    <w:p w:rsidR="00D43C2A" w:rsidRDefault="00D31DC7" w:rsidP="00D31DC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</w:t>
      </w:r>
      <w:r w:rsidR="00D43C2A">
        <w:rPr>
          <w:sz w:val="28"/>
          <w:szCs w:val="28"/>
        </w:rPr>
        <w:t>. Результаты мониторинга социальных сетей в ОО психологу вносить в соответствующий журнал.</w:t>
      </w:r>
    </w:p>
    <w:p w:rsidR="00D43C2A" w:rsidRDefault="00D43C2A" w:rsidP="00D43C2A">
      <w:pPr>
        <w:spacing w:after="48"/>
        <w:ind w:left="0" w:right="39" w:firstLine="0"/>
        <w:rPr>
          <w:sz w:val="28"/>
          <w:szCs w:val="28"/>
          <w:lang w:val="ru-RU"/>
        </w:rPr>
      </w:pPr>
      <w:r w:rsidRPr="007639CF">
        <w:rPr>
          <w:color w:val="auto"/>
          <w:sz w:val="28"/>
          <w:szCs w:val="28"/>
          <w:lang w:val="ru-RU" w:eastAsia="ru-RU"/>
        </w:rPr>
        <w:t xml:space="preserve">            </w:t>
      </w:r>
      <w:r w:rsidR="00D31DC7">
        <w:rPr>
          <w:sz w:val="28"/>
          <w:szCs w:val="28"/>
          <w:lang w:val="ru-RU"/>
        </w:rPr>
        <w:t>13</w:t>
      </w:r>
      <w:r w:rsidRPr="007639CF">
        <w:rPr>
          <w:sz w:val="28"/>
          <w:szCs w:val="28"/>
          <w:lang w:val="ru-RU"/>
        </w:rPr>
        <w:t xml:space="preserve">. </w:t>
      </w:r>
      <w:proofErr w:type="gramStart"/>
      <w:r w:rsidRPr="007639CF">
        <w:rPr>
          <w:sz w:val="28"/>
          <w:szCs w:val="28"/>
          <w:lang w:val="ru-RU"/>
        </w:rPr>
        <w:t>Контроль за</w:t>
      </w:r>
      <w:proofErr w:type="gramEnd"/>
      <w:r w:rsidRPr="007639CF">
        <w:rPr>
          <w:sz w:val="28"/>
          <w:szCs w:val="28"/>
          <w:lang w:val="ru-RU"/>
        </w:rPr>
        <w:t xml:space="preserve"> исполнением настоящего приказа </w:t>
      </w:r>
      <w:r>
        <w:rPr>
          <w:sz w:val="28"/>
          <w:szCs w:val="28"/>
          <w:lang w:val="ru-RU"/>
        </w:rPr>
        <w:t>оставляю за собой.</w:t>
      </w:r>
    </w:p>
    <w:p w:rsidR="00D43C2A" w:rsidRDefault="00D43C2A" w:rsidP="00D43C2A">
      <w:pPr>
        <w:spacing w:after="48"/>
        <w:ind w:left="0" w:right="39" w:firstLine="0"/>
        <w:rPr>
          <w:sz w:val="28"/>
          <w:szCs w:val="28"/>
          <w:lang w:val="ru-RU"/>
        </w:rPr>
      </w:pPr>
    </w:p>
    <w:p w:rsidR="00D43C2A" w:rsidRPr="007639CF" w:rsidRDefault="00D43C2A" w:rsidP="00D43C2A">
      <w:pPr>
        <w:spacing w:after="48"/>
        <w:ind w:left="0" w:right="3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школы:                       </w:t>
      </w:r>
      <w:proofErr w:type="spellStart"/>
      <w:r>
        <w:rPr>
          <w:sz w:val="28"/>
          <w:szCs w:val="28"/>
          <w:lang w:val="ru-RU"/>
        </w:rPr>
        <w:t>Т.В.Мосичук</w:t>
      </w:r>
      <w:proofErr w:type="spellEnd"/>
    </w:p>
    <w:p w:rsidR="00D43C2A" w:rsidRPr="002D22A1" w:rsidRDefault="00D43C2A" w:rsidP="00D43C2A">
      <w:pPr>
        <w:spacing w:after="548" w:line="259" w:lineRule="auto"/>
        <w:ind w:left="0" w:firstLine="0"/>
        <w:jc w:val="right"/>
        <w:rPr>
          <w:lang w:val="ru-RU"/>
        </w:rPr>
      </w:pPr>
      <w:r w:rsidRPr="002D22A1">
        <w:rPr>
          <w:sz w:val="20"/>
          <w:lang w:val="ru-RU"/>
        </w:rPr>
        <w:t xml:space="preserve"> </w:t>
      </w:r>
    </w:p>
    <w:p w:rsidR="00D43C2A" w:rsidRPr="002D22A1" w:rsidRDefault="00D43C2A" w:rsidP="00D43C2A">
      <w:pPr>
        <w:spacing w:after="630" w:line="259" w:lineRule="auto"/>
        <w:ind w:left="0" w:right="689" w:firstLine="0"/>
        <w:jc w:val="center"/>
        <w:rPr>
          <w:lang w:val="ru-RU"/>
        </w:rPr>
      </w:pPr>
      <w:r w:rsidRPr="002D22A1">
        <w:rPr>
          <w:sz w:val="20"/>
          <w:lang w:val="ru-RU"/>
        </w:rPr>
        <w:t xml:space="preserve"> </w:t>
      </w:r>
    </w:p>
    <w:p w:rsidR="00D43C2A" w:rsidRPr="002D22A1" w:rsidRDefault="00D43C2A" w:rsidP="00D43C2A">
      <w:pPr>
        <w:spacing w:after="79" w:line="259" w:lineRule="auto"/>
        <w:ind w:left="7" w:firstLine="0"/>
        <w:jc w:val="center"/>
        <w:rPr>
          <w:lang w:val="ru-RU"/>
        </w:rPr>
      </w:pPr>
    </w:p>
    <w:p w:rsidR="00496536" w:rsidRDefault="00496536"/>
    <w:sectPr w:rsidR="00496536" w:rsidSect="005B6228">
      <w:pgSz w:w="11899" w:h="16841"/>
      <w:pgMar w:top="957" w:right="798" w:bottom="105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7DBC"/>
    <w:multiLevelType w:val="hybridMultilevel"/>
    <w:tmpl w:val="B5E8145E"/>
    <w:lvl w:ilvl="0" w:tplc="C472E7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C530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A2D6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8E540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A55A0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0FA1C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60018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0E680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E4CF4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36"/>
    <w:rsid w:val="0022481F"/>
    <w:rsid w:val="00496536"/>
    <w:rsid w:val="00521188"/>
    <w:rsid w:val="00796E5E"/>
    <w:rsid w:val="00D31DC7"/>
    <w:rsid w:val="00D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2A"/>
    <w:pPr>
      <w:spacing w:after="133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2A"/>
    <w:pPr>
      <w:spacing w:after="200" w:line="276" w:lineRule="auto"/>
      <w:ind w:left="720" w:firstLine="0"/>
      <w:contextualSpacing/>
      <w:jc w:val="left"/>
    </w:pPr>
    <w:rPr>
      <w:color w:val="auto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2A"/>
    <w:pPr>
      <w:spacing w:after="133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2A"/>
    <w:pPr>
      <w:spacing w:after="200" w:line="276" w:lineRule="auto"/>
      <w:ind w:left="720" w:firstLine="0"/>
      <w:contextualSpacing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htyrka-oosh.obr5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2022-01-18T17:49:00Z</dcterms:created>
  <dcterms:modified xsi:type="dcterms:W3CDTF">2022-01-18T19:05:00Z</dcterms:modified>
</cp:coreProperties>
</file>